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36E660" w14:textId="77777777" w:rsidR="0047783A" w:rsidRPr="00543A04" w:rsidRDefault="0047783A" w:rsidP="001A2BC4">
      <w:pPr>
        <w:pStyle w:val="Heading1"/>
        <w:rPr>
          <w:lang w:val="en-GB"/>
        </w:rPr>
      </w:pPr>
      <w:bookmarkStart w:id="0" w:name="_Toc42488069"/>
      <w:r w:rsidRPr="00543A04">
        <w:rPr>
          <w:lang w:val="en-GB"/>
        </w:rPr>
        <w:t>A.</w:t>
      </w:r>
      <w:r w:rsidRPr="00543A04">
        <w:rPr>
          <w:lang w:val="en-GB"/>
        </w:rPr>
        <w:tab/>
        <w:t>INSTRUCTIONS TO TENDERERS</w:t>
      </w:r>
      <w:bookmarkEnd w:id="0"/>
    </w:p>
    <w:p w14:paraId="4730BCA1" w14:textId="39E0F8FD" w:rsidR="0047783A" w:rsidRPr="00543A04" w:rsidRDefault="0047783A">
      <w:pPr>
        <w:pStyle w:val="Subtitle"/>
        <w:spacing w:after="240"/>
        <w:jc w:val="left"/>
        <w:rPr>
          <w:rFonts w:ascii="Times New Roman" w:hAnsi="Times New Roman"/>
          <w:szCs w:val="28"/>
          <w:lang w:val="en-GB"/>
        </w:rPr>
      </w:pPr>
      <w:r w:rsidRPr="00543A04">
        <w:rPr>
          <w:rFonts w:ascii="Times New Roman" w:hAnsi="Times New Roman"/>
          <w:szCs w:val="28"/>
          <w:lang w:val="en-GB"/>
        </w:rPr>
        <w:t xml:space="preserve">PUBLICATION REF.: </w:t>
      </w:r>
      <w:r w:rsidR="00DA4D57" w:rsidRPr="00543A04">
        <w:rPr>
          <w:rFonts w:ascii="Times New Roman" w:hAnsi="Times New Roman"/>
          <w:szCs w:val="28"/>
          <w:lang w:val="en-GB"/>
        </w:rPr>
        <w:t>&lt;</w:t>
      </w:r>
      <w:r w:rsidR="00AC6734" w:rsidRPr="00543A04">
        <w:rPr>
          <w:rFonts w:ascii="Times New Roman" w:hAnsi="Times New Roman"/>
          <w:szCs w:val="28"/>
          <w:lang w:val="en-GB"/>
        </w:rPr>
        <w:t>TS/2020/421-733_VM/Sup-0</w:t>
      </w:r>
      <w:r w:rsidR="008741C3">
        <w:rPr>
          <w:rFonts w:ascii="Times New Roman" w:hAnsi="Times New Roman"/>
          <w:szCs w:val="28"/>
          <w:lang w:val="en-GB"/>
        </w:rPr>
        <w:t>4</w:t>
      </w:r>
      <w:r w:rsidR="00DA4D57" w:rsidRPr="00543A04">
        <w:rPr>
          <w:rFonts w:ascii="Times New Roman" w:hAnsi="Times New Roman"/>
          <w:szCs w:val="28"/>
          <w:lang w:val="en-GB"/>
        </w:rPr>
        <w:t>&gt;</w:t>
      </w:r>
    </w:p>
    <w:p w14:paraId="33C13877" w14:textId="77777777" w:rsidR="0047783A" w:rsidRPr="00543A04" w:rsidRDefault="00121DE4">
      <w:pPr>
        <w:pStyle w:val="Subtitle"/>
        <w:spacing w:before="0" w:after="240"/>
        <w:jc w:val="both"/>
        <w:rPr>
          <w:rFonts w:ascii="Times New Roman" w:hAnsi="Times New Roman"/>
          <w:sz w:val="22"/>
          <w:lang w:val="en-GB"/>
        </w:rPr>
      </w:pPr>
      <w:r w:rsidRPr="00543A04">
        <w:rPr>
          <w:rFonts w:ascii="Times New Roman" w:hAnsi="Times New Roman"/>
          <w:sz w:val="22"/>
          <w:lang w:val="en-GB"/>
        </w:rPr>
        <w:t xml:space="preserve">By </w:t>
      </w:r>
      <w:r w:rsidR="0047783A" w:rsidRPr="00543A04">
        <w:rPr>
          <w:rFonts w:ascii="Times New Roman" w:hAnsi="Times New Roman"/>
          <w:sz w:val="22"/>
          <w:lang w:val="en-GB"/>
        </w:rPr>
        <w:t>submitting a tender, tenderer</w:t>
      </w:r>
      <w:r w:rsidRPr="00543A04">
        <w:rPr>
          <w:rFonts w:ascii="Times New Roman" w:hAnsi="Times New Roman"/>
          <w:sz w:val="22"/>
          <w:lang w:val="en-GB"/>
        </w:rPr>
        <w:t>s</w:t>
      </w:r>
      <w:r w:rsidR="0047783A" w:rsidRPr="00543A04">
        <w:rPr>
          <w:rFonts w:ascii="Times New Roman" w:hAnsi="Times New Roman"/>
          <w:sz w:val="22"/>
          <w:lang w:val="en-GB"/>
        </w:rPr>
        <w:t xml:space="preserve"> </w:t>
      </w:r>
      <w:r w:rsidRPr="00543A04">
        <w:rPr>
          <w:rFonts w:ascii="Times New Roman" w:hAnsi="Times New Roman"/>
          <w:sz w:val="22"/>
          <w:lang w:val="en-GB"/>
        </w:rPr>
        <w:t xml:space="preserve">fully and unreservedly </w:t>
      </w:r>
      <w:r w:rsidR="0047783A" w:rsidRPr="00543A04">
        <w:rPr>
          <w:rFonts w:ascii="Times New Roman" w:hAnsi="Times New Roman"/>
          <w:sz w:val="22"/>
          <w:lang w:val="en-GB"/>
        </w:rPr>
        <w:t xml:space="preserve">accept the special and general conditions governing the contract as the sole basis of this tendering procedure, whatever </w:t>
      </w:r>
      <w:r w:rsidRPr="00543A04">
        <w:rPr>
          <w:rFonts w:ascii="Times New Roman" w:hAnsi="Times New Roman"/>
          <w:sz w:val="22"/>
          <w:lang w:val="en-GB"/>
        </w:rPr>
        <w:t xml:space="preserve">their </w:t>
      </w:r>
      <w:r w:rsidR="0047783A" w:rsidRPr="00543A04">
        <w:rPr>
          <w:rFonts w:ascii="Times New Roman" w:hAnsi="Times New Roman"/>
          <w:sz w:val="22"/>
          <w:lang w:val="en-GB"/>
        </w:rPr>
        <w:t xml:space="preserve">own conditions of sale may be, which </w:t>
      </w:r>
      <w:r w:rsidRPr="00543A04">
        <w:rPr>
          <w:rFonts w:ascii="Times New Roman" w:hAnsi="Times New Roman"/>
          <w:sz w:val="22"/>
          <w:lang w:val="en-GB"/>
        </w:rPr>
        <w:t xml:space="preserve">they </w:t>
      </w:r>
      <w:r w:rsidR="0047783A" w:rsidRPr="00543A04">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543A04">
        <w:rPr>
          <w:rFonts w:ascii="Times New Roman" w:hAnsi="Times New Roman"/>
          <w:sz w:val="22"/>
          <w:lang w:val="en-GB"/>
        </w:rPr>
        <w:t>marks</w:t>
      </w:r>
      <w:r w:rsidR="0047783A" w:rsidRPr="00543A04">
        <w:rPr>
          <w:rFonts w:ascii="Times New Roman" w:hAnsi="Times New Roman"/>
          <w:sz w:val="22"/>
          <w:lang w:val="en-GB"/>
        </w:rPr>
        <w:t xml:space="preserve"> in the tender </w:t>
      </w:r>
      <w:r w:rsidR="00763B1C" w:rsidRPr="00543A04">
        <w:rPr>
          <w:rFonts w:ascii="Times New Roman" w:hAnsi="Times New Roman"/>
          <w:sz w:val="22"/>
          <w:lang w:val="en-GB"/>
        </w:rPr>
        <w:t>relating to</w:t>
      </w:r>
      <w:r w:rsidR="0047783A" w:rsidRPr="00543A04">
        <w:rPr>
          <w:rFonts w:ascii="Times New Roman" w:hAnsi="Times New Roman"/>
          <w:sz w:val="22"/>
          <w:lang w:val="en-GB"/>
        </w:rPr>
        <w:t xml:space="preserve"> the tender dossier; </w:t>
      </w:r>
      <w:r w:rsidR="00763B1C" w:rsidRPr="00543A04">
        <w:rPr>
          <w:rFonts w:ascii="Times New Roman" w:hAnsi="Times New Roman"/>
          <w:sz w:val="22"/>
          <w:lang w:val="en-GB"/>
        </w:rPr>
        <w:t>remarks</w:t>
      </w:r>
      <w:r w:rsidR="0047783A" w:rsidRPr="00543A04">
        <w:rPr>
          <w:rFonts w:ascii="Times New Roman" w:hAnsi="Times New Roman"/>
          <w:sz w:val="22"/>
          <w:lang w:val="en-GB"/>
        </w:rPr>
        <w:t xml:space="preserve"> may result in the immediate rejection of the tender without further evaluation.</w:t>
      </w:r>
    </w:p>
    <w:p w14:paraId="16A00E1E" w14:textId="77777777" w:rsidR="00DA4D57" w:rsidRPr="00543A04" w:rsidRDefault="0047783A" w:rsidP="003051AA">
      <w:pPr>
        <w:pStyle w:val="Subtitle"/>
        <w:spacing w:before="0" w:after="0"/>
        <w:jc w:val="both"/>
        <w:rPr>
          <w:rFonts w:ascii="Times New Roman" w:hAnsi="Times New Roman"/>
          <w:sz w:val="22"/>
          <w:szCs w:val="22"/>
          <w:lang w:val="en-GB"/>
        </w:rPr>
      </w:pPr>
      <w:r w:rsidRPr="00543A04">
        <w:rPr>
          <w:rFonts w:ascii="Times New Roman" w:hAnsi="Times New Roman"/>
          <w:sz w:val="22"/>
          <w:szCs w:val="22"/>
          <w:lang w:val="en-GB"/>
        </w:rPr>
        <w:t xml:space="preserve">These </w:t>
      </w:r>
      <w:r w:rsidR="00E034FB" w:rsidRPr="00543A04">
        <w:rPr>
          <w:rFonts w:ascii="Times New Roman" w:hAnsi="Times New Roman"/>
          <w:sz w:val="22"/>
          <w:szCs w:val="22"/>
          <w:lang w:val="en-GB"/>
        </w:rPr>
        <w:t>i</w:t>
      </w:r>
      <w:r w:rsidRPr="00543A04">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sidRPr="00543A04">
        <w:rPr>
          <w:rFonts w:ascii="Times New Roman" w:hAnsi="Times New Roman"/>
          <w:sz w:val="22"/>
          <w:szCs w:val="22"/>
          <w:lang w:val="en-GB"/>
        </w:rPr>
        <w:t>p</w:t>
      </w:r>
      <w:r w:rsidRPr="00543A04">
        <w:rPr>
          <w:rFonts w:ascii="Times New Roman" w:hAnsi="Times New Roman"/>
          <w:sz w:val="22"/>
          <w:szCs w:val="22"/>
          <w:lang w:val="en-GB"/>
        </w:rPr>
        <w:t xml:space="preserve">ractical </w:t>
      </w:r>
      <w:r w:rsidR="00E034FB" w:rsidRPr="00543A04">
        <w:rPr>
          <w:rFonts w:ascii="Times New Roman" w:hAnsi="Times New Roman"/>
          <w:sz w:val="22"/>
          <w:szCs w:val="22"/>
          <w:lang w:val="en-GB"/>
        </w:rPr>
        <w:t>g</w:t>
      </w:r>
      <w:r w:rsidRPr="00543A04">
        <w:rPr>
          <w:rFonts w:ascii="Times New Roman" w:hAnsi="Times New Roman"/>
          <w:sz w:val="22"/>
          <w:szCs w:val="22"/>
          <w:lang w:val="en-GB"/>
        </w:rPr>
        <w:t xml:space="preserve">uide (available on the </w:t>
      </w:r>
      <w:r w:rsidR="00E034FB" w:rsidRPr="00543A04">
        <w:rPr>
          <w:rFonts w:ascii="Times New Roman" w:hAnsi="Times New Roman"/>
          <w:sz w:val="22"/>
          <w:szCs w:val="22"/>
          <w:lang w:val="en-GB"/>
        </w:rPr>
        <w:t>i</w:t>
      </w:r>
      <w:r w:rsidRPr="00543A04">
        <w:rPr>
          <w:rFonts w:ascii="Times New Roman" w:hAnsi="Times New Roman"/>
          <w:sz w:val="22"/>
          <w:szCs w:val="22"/>
          <w:lang w:val="en-GB"/>
        </w:rPr>
        <w:t>nternet at:</w:t>
      </w:r>
      <w:r w:rsidR="00640E38" w:rsidRPr="00543A04">
        <w:rPr>
          <w:rFonts w:ascii="Times New Roman" w:hAnsi="Times New Roman"/>
          <w:sz w:val="22"/>
          <w:szCs w:val="22"/>
          <w:lang w:val="en-GB"/>
        </w:rPr>
        <w:t xml:space="preserve"> </w:t>
      </w:r>
      <w:hyperlink r:id="rId11" w:history="1">
        <w:r w:rsidR="00DA4D57" w:rsidRPr="00543A04">
          <w:rPr>
            <w:rStyle w:val="Hyperlink"/>
            <w:rFonts w:ascii="Times New Roman" w:hAnsi="Times New Roman"/>
            <w:sz w:val="22"/>
            <w:szCs w:val="22"/>
            <w:lang w:val="en-GB"/>
          </w:rPr>
          <w:t>http://ec.europa.eu/europeaid/prag/document.do</w:t>
        </w:r>
      </w:hyperlink>
      <w:r w:rsidRPr="00543A04">
        <w:rPr>
          <w:rFonts w:ascii="Times New Roman" w:hAnsi="Times New Roman"/>
          <w:sz w:val="22"/>
          <w:szCs w:val="22"/>
          <w:lang w:val="en-GB"/>
        </w:rPr>
        <w:t>).</w:t>
      </w:r>
    </w:p>
    <w:p w14:paraId="5CFB45BA" w14:textId="0FB87B78" w:rsidR="0047783A" w:rsidRPr="00543A04" w:rsidRDefault="00A633C6" w:rsidP="009956B4">
      <w:pPr>
        <w:pStyle w:val="Heading1"/>
        <w:rPr>
          <w:lang w:val="en-GB"/>
        </w:rPr>
      </w:pPr>
      <w:bookmarkStart w:id="1" w:name="_Toc42488070"/>
      <w:r w:rsidRPr="00543A04">
        <w:rPr>
          <w:lang w:val="en-GB"/>
        </w:rPr>
        <w:t xml:space="preserve">1. </w:t>
      </w:r>
      <w:r w:rsidR="0047783A" w:rsidRPr="00543A04">
        <w:rPr>
          <w:lang w:val="en-GB"/>
        </w:rPr>
        <w:t>Supplies to be provided</w:t>
      </w:r>
      <w:bookmarkEnd w:id="1"/>
    </w:p>
    <w:p w14:paraId="2EAEE203" w14:textId="77777777" w:rsidR="00C7322E" w:rsidRPr="00543A04" w:rsidRDefault="0047783A" w:rsidP="00DF7A40">
      <w:pPr>
        <w:pStyle w:val="Heading2"/>
        <w:keepNext w:val="0"/>
        <w:ind w:left="567" w:hanging="567"/>
        <w:jc w:val="both"/>
        <w:rPr>
          <w:rFonts w:ascii="Times New Roman" w:hAnsi="Times New Roman"/>
          <w:sz w:val="22"/>
          <w:lang w:val="en-GB"/>
        </w:rPr>
      </w:pPr>
      <w:r w:rsidRPr="00543A04">
        <w:rPr>
          <w:rFonts w:ascii="Times New Roman" w:hAnsi="Times New Roman"/>
          <w:sz w:val="22"/>
          <w:lang w:val="en-GB"/>
        </w:rPr>
        <w:t>1.1</w:t>
      </w:r>
      <w:r w:rsidRPr="00543A04">
        <w:rPr>
          <w:rFonts w:ascii="Times New Roman" w:hAnsi="Times New Roman"/>
          <w:sz w:val="22"/>
          <w:lang w:val="en-GB"/>
        </w:rPr>
        <w:tab/>
        <w:t>The subject of the contract is</w:t>
      </w:r>
      <w:r w:rsidR="00C7322E" w:rsidRPr="00543A04">
        <w:rPr>
          <w:rFonts w:ascii="Times New Roman" w:hAnsi="Times New Roman"/>
          <w:sz w:val="22"/>
          <w:lang w:val="en-GB"/>
        </w:rPr>
        <w:t>:</w:t>
      </w:r>
    </w:p>
    <w:p w14:paraId="4A7C49E0" w14:textId="0F56F39F" w:rsidR="00C7322E" w:rsidRPr="009B2727" w:rsidRDefault="00C7322E" w:rsidP="00B838F1">
      <w:pPr>
        <w:spacing w:before="0" w:after="0"/>
        <w:ind w:left="540" w:firstLine="27"/>
        <w:jc w:val="both"/>
        <w:rPr>
          <w:rFonts w:ascii="Times New Roman" w:hAnsi="Times New Roman"/>
          <w:sz w:val="22"/>
          <w:szCs w:val="22"/>
        </w:rPr>
      </w:pPr>
      <w:r w:rsidRPr="009B2727">
        <w:rPr>
          <w:rFonts w:ascii="Times New Roman" w:hAnsi="Times New Roman"/>
          <w:sz w:val="22"/>
          <w:szCs w:val="22"/>
        </w:rPr>
        <w:t xml:space="preserve">the </w:t>
      </w:r>
      <w:r w:rsidR="00AC6734" w:rsidRPr="009B2727">
        <w:rPr>
          <w:rFonts w:ascii="Times New Roman" w:hAnsi="Times New Roman"/>
          <w:sz w:val="22"/>
          <w:szCs w:val="22"/>
        </w:rPr>
        <w:t>supply and unloading of the following goods –</w:t>
      </w:r>
      <w:r w:rsidR="002D63A1" w:rsidRPr="009B2727">
        <w:rPr>
          <w:rFonts w:ascii="Times New Roman" w:hAnsi="Times New Roman"/>
          <w:sz w:val="22"/>
          <w:szCs w:val="22"/>
        </w:rPr>
        <w:t xml:space="preserve"> </w:t>
      </w:r>
      <w:r w:rsidR="00AC6734" w:rsidRPr="009B2727">
        <w:rPr>
          <w:rFonts w:ascii="Times New Roman" w:hAnsi="Times New Roman"/>
          <w:sz w:val="22"/>
          <w:szCs w:val="22"/>
        </w:rPr>
        <w:t>1260 bins corresponding to the EN840 international standards for collection of solid household and plastic waste. The goods shall be of 2022</w:t>
      </w:r>
      <w:r w:rsidR="000C6BDA">
        <w:rPr>
          <w:rFonts w:ascii="Times New Roman" w:hAnsi="Times New Roman"/>
          <w:sz w:val="22"/>
          <w:szCs w:val="22"/>
        </w:rPr>
        <w:t>-2023</w:t>
      </w:r>
      <w:r w:rsidR="00AC6734" w:rsidRPr="009B2727">
        <w:rPr>
          <w:rFonts w:ascii="Times New Roman" w:hAnsi="Times New Roman"/>
          <w:sz w:val="22"/>
          <w:szCs w:val="22"/>
        </w:rPr>
        <w:t xml:space="preserve"> production.</w:t>
      </w:r>
      <w:r w:rsidR="00853816" w:rsidRPr="009B2727">
        <w:rPr>
          <w:rFonts w:ascii="Times New Roman" w:hAnsi="Times New Roman"/>
          <w:sz w:val="22"/>
          <w:szCs w:val="22"/>
        </w:rPr>
        <w:t xml:space="preserve"> </w:t>
      </w:r>
    </w:p>
    <w:p w14:paraId="5A0F7551" w14:textId="0D2B17E6" w:rsidR="00853816" w:rsidRPr="009B2727" w:rsidRDefault="00853816" w:rsidP="00B838F1">
      <w:pPr>
        <w:spacing w:before="0" w:after="0"/>
        <w:ind w:left="540" w:firstLine="27"/>
        <w:jc w:val="both"/>
        <w:rPr>
          <w:rFonts w:ascii="Times New Roman" w:hAnsi="Times New Roman"/>
          <w:sz w:val="22"/>
          <w:szCs w:val="22"/>
        </w:rPr>
      </w:pPr>
      <w:r w:rsidRPr="009B2727">
        <w:rPr>
          <w:rFonts w:ascii="Times New Roman" w:hAnsi="Times New Roman"/>
          <w:sz w:val="22"/>
          <w:szCs w:val="22"/>
        </w:rPr>
        <w:t>All the necessary tasks including documentation preparation, all kinds of payments should be done by the Contractor until it reaches to the delivery place, all of the above mentioned should be included in the offered budget. Contractor has to provide 1260 (One thousand two hundred sixty) bins according to the below specifications.</w:t>
      </w:r>
    </w:p>
    <w:p w14:paraId="03A300C8" w14:textId="77777777" w:rsidR="00647BD1" w:rsidRPr="009B2727" w:rsidRDefault="00647BD1" w:rsidP="00647BD1">
      <w:pPr>
        <w:jc w:val="both"/>
        <w:rPr>
          <w:rFonts w:ascii="Times New Roman" w:hAnsi="Times New Roman"/>
          <w:sz w:val="22"/>
          <w:szCs w:val="22"/>
        </w:rPr>
      </w:pPr>
      <w:r w:rsidRPr="009B2727">
        <w:rPr>
          <w:rFonts w:ascii="Times New Roman" w:hAnsi="Times New Roman"/>
          <w:sz w:val="22"/>
          <w:szCs w:val="22"/>
        </w:rPr>
        <w:t>The Contractor shall supply bins with the following specifications:</w:t>
      </w:r>
    </w:p>
    <w:p w14:paraId="50F0F4D7" w14:textId="77777777" w:rsidR="0030315E" w:rsidRPr="0030315E" w:rsidRDefault="009B2727" w:rsidP="0030315E">
      <w:pPr>
        <w:spacing w:before="0" w:after="0" w:line="276" w:lineRule="auto"/>
        <w:jc w:val="both"/>
        <w:rPr>
          <w:rFonts w:ascii="Times New Roman" w:hAnsi="Times New Roman"/>
          <w:bCs/>
          <w:sz w:val="22"/>
          <w:szCs w:val="22"/>
        </w:rPr>
      </w:pPr>
      <w:r w:rsidRPr="000C6BDA">
        <w:rPr>
          <w:rFonts w:ascii="Times New Roman" w:hAnsi="Times New Roman"/>
          <w:b/>
          <w:sz w:val="22"/>
          <w:szCs w:val="22"/>
        </w:rPr>
        <w:t>Number 1:</w:t>
      </w:r>
      <w:r w:rsidRPr="000C6BDA">
        <w:rPr>
          <w:rFonts w:ascii="Times New Roman" w:hAnsi="Times New Roman"/>
          <w:sz w:val="22"/>
          <w:szCs w:val="22"/>
        </w:rPr>
        <w:t xml:space="preserve"> </w:t>
      </w:r>
      <w:r w:rsidR="000C6BDA" w:rsidRPr="000C6BDA">
        <w:rPr>
          <w:rFonts w:ascii="Times New Roman" w:hAnsi="Times New Roman"/>
          <w:b/>
          <w:caps/>
          <w:sz w:val="22"/>
          <w:szCs w:val="22"/>
        </w:rPr>
        <w:t xml:space="preserve">plastic Container FOR PET Bottles </w:t>
      </w:r>
      <w:r w:rsidR="000C6BDA" w:rsidRPr="000C6BDA">
        <w:rPr>
          <w:rFonts w:ascii="Times New Roman" w:hAnsi="Times New Roman"/>
          <w:bCs/>
          <w:sz w:val="22"/>
          <w:szCs w:val="22"/>
        </w:rPr>
        <w:t xml:space="preserve">- </w:t>
      </w:r>
      <w:r w:rsidR="0030315E" w:rsidRPr="0030315E">
        <w:rPr>
          <w:rFonts w:ascii="Times New Roman" w:hAnsi="Times New Roman"/>
          <w:bCs/>
          <w:sz w:val="22"/>
          <w:szCs w:val="22"/>
        </w:rPr>
        <w:t>Compliance to the EN840 standards</w:t>
      </w:r>
    </w:p>
    <w:p w14:paraId="46EDC1A2" w14:textId="77777777" w:rsidR="0030315E" w:rsidRPr="0030315E" w:rsidRDefault="0030315E" w:rsidP="0030315E">
      <w:pPr>
        <w:spacing w:before="0" w:after="0" w:line="276" w:lineRule="auto"/>
        <w:jc w:val="both"/>
        <w:rPr>
          <w:rFonts w:ascii="Times New Roman" w:hAnsi="Times New Roman"/>
          <w:bCs/>
          <w:sz w:val="22"/>
          <w:szCs w:val="22"/>
        </w:rPr>
      </w:pPr>
      <w:r w:rsidRPr="0030315E">
        <w:rPr>
          <w:rFonts w:ascii="Times New Roman" w:hAnsi="Times New Roman"/>
          <w:bCs/>
          <w:sz w:val="22"/>
          <w:szCs w:val="22"/>
        </w:rPr>
        <w:t>- Volume: 770 L</w:t>
      </w:r>
    </w:p>
    <w:p w14:paraId="2A2A426A" w14:textId="77777777" w:rsidR="0030315E" w:rsidRPr="0030315E" w:rsidRDefault="0030315E" w:rsidP="0030315E">
      <w:pPr>
        <w:spacing w:before="0" w:after="0" w:line="276" w:lineRule="auto"/>
        <w:jc w:val="both"/>
        <w:rPr>
          <w:rFonts w:ascii="Times New Roman" w:hAnsi="Times New Roman"/>
          <w:bCs/>
          <w:sz w:val="22"/>
          <w:szCs w:val="22"/>
        </w:rPr>
      </w:pPr>
      <w:r w:rsidRPr="0030315E">
        <w:rPr>
          <w:rFonts w:ascii="Times New Roman" w:hAnsi="Times New Roman"/>
          <w:bCs/>
          <w:sz w:val="22"/>
          <w:szCs w:val="22"/>
        </w:rPr>
        <w:t xml:space="preserve">- Overall Length: 1300 mm </w:t>
      </w:r>
      <w:r w:rsidRPr="0030315E">
        <w:rPr>
          <w:rFonts w:ascii="Times New Roman" w:hAnsi="Times New Roman"/>
          <w:caps/>
          <w:sz w:val="22"/>
          <w:szCs w:val="22"/>
        </w:rPr>
        <w:t>(+/-10 %)</w:t>
      </w:r>
    </w:p>
    <w:p w14:paraId="324298D4" w14:textId="77777777" w:rsidR="0030315E" w:rsidRPr="0030315E" w:rsidRDefault="0030315E" w:rsidP="0030315E">
      <w:pPr>
        <w:spacing w:before="0" w:after="0" w:line="276" w:lineRule="auto"/>
        <w:jc w:val="both"/>
        <w:rPr>
          <w:rFonts w:ascii="Times New Roman" w:hAnsi="Times New Roman"/>
          <w:bCs/>
          <w:sz w:val="22"/>
          <w:szCs w:val="22"/>
        </w:rPr>
      </w:pPr>
      <w:r w:rsidRPr="0030315E">
        <w:rPr>
          <w:rFonts w:ascii="Times New Roman" w:hAnsi="Times New Roman"/>
          <w:bCs/>
          <w:sz w:val="22"/>
          <w:szCs w:val="22"/>
        </w:rPr>
        <w:t xml:space="preserve">- Overall Height: 1300 mm </w:t>
      </w:r>
      <w:r w:rsidRPr="0030315E">
        <w:rPr>
          <w:rFonts w:ascii="Times New Roman" w:hAnsi="Times New Roman"/>
          <w:caps/>
          <w:sz w:val="22"/>
          <w:szCs w:val="22"/>
        </w:rPr>
        <w:t>(+/-10 %)</w:t>
      </w:r>
    </w:p>
    <w:p w14:paraId="3FEDB8F5" w14:textId="77777777" w:rsidR="0030315E" w:rsidRPr="0030315E" w:rsidRDefault="0030315E" w:rsidP="0030315E">
      <w:pPr>
        <w:spacing w:before="0" w:after="0" w:line="276" w:lineRule="auto"/>
        <w:jc w:val="both"/>
        <w:rPr>
          <w:rFonts w:ascii="Times New Roman" w:hAnsi="Times New Roman"/>
          <w:bCs/>
          <w:sz w:val="22"/>
          <w:szCs w:val="22"/>
        </w:rPr>
      </w:pPr>
      <w:r w:rsidRPr="0030315E">
        <w:rPr>
          <w:rFonts w:ascii="Times New Roman" w:hAnsi="Times New Roman"/>
          <w:bCs/>
          <w:sz w:val="22"/>
          <w:szCs w:val="22"/>
        </w:rPr>
        <w:t xml:space="preserve">- Weight: 40 kg </w:t>
      </w:r>
      <w:r w:rsidRPr="0030315E">
        <w:rPr>
          <w:rFonts w:ascii="Times New Roman" w:hAnsi="Times New Roman"/>
          <w:caps/>
          <w:sz w:val="22"/>
          <w:szCs w:val="22"/>
        </w:rPr>
        <w:t>(+/-10 %)</w:t>
      </w:r>
    </w:p>
    <w:p w14:paraId="1DDD74D5" w14:textId="77777777" w:rsidR="0030315E" w:rsidRPr="0030315E" w:rsidRDefault="0030315E" w:rsidP="0030315E">
      <w:pPr>
        <w:spacing w:before="0" w:after="0" w:line="276" w:lineRule="auto"/>
        <w:jc w:val="both"/>
        <w:rPr>
          <w:rFonts w:ascii="Times New Roman" w:hAnsi="Times New Roman"/>
          <w:bCs/>
          <w:sz w:val="22"/>
          <w:szCs w:val="22"/>
        </w:rPr>
      </w:pPr>
      <w:r w:rsidRPr="0030315E">
        <w:rPr>
          <w:rFonts w:ascii="Times New Roman" w:hAnsi="Times New Roman"/>
          <w:bCs/>
          <w:sz w:val="22"/>
          <w:szCs w:val="22"/>
        </w:rPr>
        <w:t>- Quantity of wheels: 4 rubber (2 wheels with brake)</w:t>
      </w:r>
    </w:p>
    <w:p w14:paraId="53D7E373" w14:textId="77777777" w:rsidR="0030315E" w:rsidRPr="0030315E" w:rsidRDefault="0030315E" w:rsidP="0030315E">
      <w:pPr>
        <w:spacing w:before="0" w:after="0" w:line="276" w:lineRule="auto"/>
        <w:jc w:val="both"/>
        <w:rPr>
          <w:rFonts w:ascii="Times New Roman" w:hAnsi="Times New Roman"/>
          <w:bCs/>
          <w:color w:val="FF0000"/>
          <w:sz w:val="22"/>
          <w:szCs w:val="22"/>
        </w:rPr>
      </w:pPr>
      <w:r w:rsidRPr="0030315E">
        <w:rPr>
          <w:rFonts w:ascii="Times New Roman" w:hAnsi="Times New Roman"/>
          <w:bCs/>
          <w:sz w:val="22"/>
          <w:szCs w:val="22"/>
        </w:rPr>
        <w:t xml:space="preserve">- Polyethylene container with minimum a one rubber valve. </w:t>
      </w:r>
    </w:p>
    <w:p w14:paraId="1C3D84FA" w14:textId="77777777" w:rsidR="0030315E" w:rsidRPr="0030315E" w:rsidRDefault="0030315E" w:rsidP="0030315E">
      <w:pPr>
        <w:spacing w:before="0" w:after="0" w:line="276" w:lineRule="auto"/>
        <w:jc w:val="both"/>
        <w:rPr>
          <w:rFonts w:ascii="Times New Roman" w:hAnsi="Times New Roman"/>
          <w:bCs/>
          <w:sz w:val="22"/>
          <w:szCs w:val="22"/>
        </w:rPr>
      </w:pPr>
      <w:r w:rsidRPr="0030315E">
        <w:rPr>
          <w:rFonts w:ascii="Times New Roman" w:hAnsi="Times New Roman"/>
          <w:bCs/>
          <w:sz w:val="22"/>
          <w:szCs w:val="22"/>
        </w:rPr>
        <w:t xml:space="preserve">- Circular opening for bottles diameter 200 mm </w:t>
      </w:r>
      <w:r w:rsidRPr="0030315E">
        <w:rPr>
          <w:rFonts w:ascii="Times New Roman" w:hAnsi="Times New Roman"/>
          <w:caps/>
          <w:sz w:val="22"/>
          <w:szCs w:val="22"/>
        </w:rPr>
        <w:t>(+/-10 %)</w:t>
      </w:r>
      <w:r w:rsidRPr="0030315E">
        <w:rPr>
          <w:rFonts w:ascii="Times New Roman" w:hAnsi="Times New Roman"/>
          <w:bCs/>
          <w:sz w:val="22"/>
          <w:szCs w:val="22"/>
        </w:rPr>
        <w:t xml:space="preserve">.  </w:t>
      </w:r>
    </w:p>
    <w:p w14:paraId="7F232842" w14:textId="77777777" w:rsidR="0030315E" w:rsidRPr="0030315E" w:rsidRDefault="0030315E" w:rsidP="0030315E">
      <w:pPr>
        <w:spacing w:before="0" w:after="0" w:line="276" w:lineRule="auto"/>
        <w:jc w:val="both"/>
        <w:rPr>
          <w:rFonts w:ascii="Times New Roman" w:hAnsi="Times New Roman"/>
          <w:bCs/>
          <w:sz w:val="22"/>
          <w:szCs w:val="22"/>
        </w:rPr>
      </w:pPr>
      <w:r w:rsidRPr="0030315E">
        <w:rPr>
          <w:rFonts w:ascii="Times New Roman" w:hAnsi="Times New Roman"/>
          <w:bCs/>
          <w:sz w:val="22"/>
          <w:szCs w:val="22"/>
          <w:lang w:val="en-US"/>
        </w:rPr>
        <w:t xml:space="preserve">- Wheel diameter: 200 </w:t>
      </w:r>
      <w:r w:rsidRPr="0030315E">
        <w:rPr>
          <w:rFonts w:ascii="Times New Roman" w:hAnsi="Times New Roman"/>
          <w:caps/>
          <w:sz w:val="22"/>
          <w:szCs w:val="22"/>
        </w:rPr>
        <w:t>(+/-10 %)</w:t>
      </w:r>
    </w:p>
    <w:p w14:paraId="02CC6A16" w14:textId="77777777" w:rsidR="0030315E" w:rsidRPr="0030315E" w:rsidRDefault="0030315E" w:rsidP="0030315E">
      <w:pPr>
        <w:spacing w:before="0" w:after="0" w:line="276" w:lineRule="auto"/>
        <w:jc w:val="both"/>
        <w:rPr>
          <w:rFonts w:ascii="Times New Roman" w:hAnsi="Times New Roman"/>
          <w:bCs/>
          <w:sz w:val="22"/>
          <w:szCs w:val="22"/>
        </w:rPr>
      </w:pPr>
      <w:r w:rsidRPr="0030315E">
        <w:rPr>
          <w:rFonts w:ascii="Times New Roman" w:hAnsi="Times New Roman"/>
          <w:bCs/>
          <w:sz w:val="22"/>
          <w:szCs w:val="22"/>
        </w:rPr>
        <w:t>- Material: virgin HDPE</w:t>
      </w:r>
    </w:p>
    <w:p w14:paraId="770E7613" w14:textId="77777777" w:rsidR="0030315E" w:rsidRPr="0030315E" w:rsidRDefault="0030315E" w:rsidP="0030315E">
      <w:pPr>
        <w:spacing w:before="0" w:after="0" w:line="276" w:lineRule="auto"/>
        <w:jc w:val="both"/>
        <w:rPr>
          <w:rFonts w:ascii="Times New Roman" w:hAnsi="Times New Roman"/>
          <w:bCs/>
          <w:sz w:val="22"/>
          <w:szCs w:val="22"/>
        </w:rPr>
      </w:pPr>
      <w:r w:rsidRPr="0030315E">
        <w:rPr>
          <w:rFonts w:ascii="Times New Roman" w:hAnsi="Times New Roman"/>
          <w:bCs/>
          <w:sz w:val="22"/>
          <w:szCs w:val="22"/>
        </w:rPr>
        <w:t xml:space="preserve">- Colour:  blue, yellow, green (the entire lot must be of one </w:t>
      </w:r>
      <w:proofErr w:type="spellStart"/>
      <w:r w:rsidRPr="0030315E">
        <w:rPr>
          <w:rFonts w:ascii="Times New Roman" w:hAnsi="Times New Roman"/>
          <w:bCs/>
          <w:sz w:val="22"/>
          <w:szCs w:val="22"/>
        </w:rPr>
        <w:t>color</w:t>
      </w:r>
      <w:proofErr w:type="spellEnd"/>
      <w:r w:rsidRPr="0030315E">
        <w:rPr>
          <w:rFonts w:ascii="Times New Roman" w:hAnsi="Times New Roman"/>
          <w:bCs/>
          <w:sz w:val="22"/>
          <w:szCs w:val="22"/>
        </w:rPr>
        <w:t xml:space="preserve"> and that </w:t>
      </w:r>
      <w:proofErr w:type="spellStart"/>
      <w:r w:rsidRPr="0030315E">
        <w:rPr>
          <w:rFonts w:ascii="Times New Roman" w:hAnsi="Times New Roman"/>
          <w:bCs/>
          <w:sz w:val="22"/>
          <w:szCs w:val="22"/>
        </w:rPr>
        <w:t>color</w:t>
      </w:r>
      <w:proofErr w:type="spellEnd"/>
      <w:r w:rsidRPr="0030315E">
        <w:rPr>
          <w:rFonts w:ascii="Times New Roman" w:hAnsi="Times New Roman"/>
          <w:bCs/>
          <w:sz w:val="22"/>
          <w:szCs w:val="22"/>
        </w:rPr>
        <w:t xml:space="preserve"> must not be repeated with a lot of bins of another size)</w:t>
      </w:r>
    </w:p>
    <w:p w14:paraId="00D4BDEE" w14:textId="77777777" w:rsidR="0030315E" w:rsidRPr="0030315E" w:rsidRDefault="0030315E" w:rsidP="0030315E">
      <w:pPr>
        <w:spacing w:before="0" w:after="0" w:line="276" w:lineRule="auto"/>
        <w:jc w:val="both"/>
        <w:rPr>
          <w:rFonts w:ascii="Times New Roman" w:hAnsi="Times New Roman"/>
          <w:bCs/>
          <w:sz w:val="22"/>
          <w:szCs w:val="22"/>
        </w:rPr>
      </w:pPr>
      <w:r w:rsidRPr="0030315E">
        <w:rPr>
          <w:rFonts w:ascii="Times New Roman" w:hAnsi="Times New Roman"/>
          <w:bCs/>
          <w:sz w:val="22"/>
          <w:szCs w:val="22"/>
        </w:rPr>
        <w:t>- Quantity: 630</w:t>
      </w:r>
    </w:p>
    <w:p w14:paraId="7C8703C9" w14:textId="77777777" w:rsidR="0030315E" w:rsidRPr="0030315E" w:rsidRDefault="0030315E" w:rsidP="0030315E">
      <w:pPr>
        <w:spacing w:before="0" w:after="0" w:line="276" w:lineRule="auto"/>
        <w:jc w:val="both"/>
        <w:rPr>
          <w:rFonts w:ascii="Times New Roman" w:hAnsi="Times New Roman"/>
          <w:bCs/>
          <w:sz w:val="22"/>
          <w:szCs w:val="22"/>
        </w:rPr>
      </w:pPr>
      <w:r w:rsidRPr="0030315E">
        <w:rPr>
          <w:rFonts w:ascii="Times New Roman" w:hAnsi="Times New Roman"/>
          <w:bCs/>
          <w:sz w:val="22"/>
          <w:szCs w:val="22"/>
        </w:rPr>
        <w:t>The container body along the perimeter is reinforced with stiffeners. At the bottom there is a drain hole with a stopper and protection against falling out.</w:t>
      </w:r>
    </w:p>
    <w:p w14:paraId="5022B17B" w14:textId="62A93C4A" w:rsidR="008741C3" w:rsidRPr="0030315E" w:rsidRDefault="0030315E" w:rsidP="0030315E">
      <w:pPr>
        <w:spacing w:before="0" w:after="0" w:line="276" w:lineRule="auto"/>
        <w:jc w:val="both"/>
        <w:rPr>
          <w:rFonts w:ascii="Times New Roman" w:hAnsi="Times New Roman"/>
          <w:caps/>
          <w:sz w:val="22"/>
          <w:szCs w:val="22"/>
        </w:rPr>
      </w:pPr>
      <w:r w:rsidRPr="0030315E">
        <w:rPr>
          <w:rFonts w:ascii="Times New Roman" w:hAnsi="Times New Roman"/>
          <w:caps/>
          <w:sz w:val="22"/>
          <w:szCs w:val="22"/>
        </w:rPr>
        <w:t>Container shall match the mechanized garbage truck with a back load.   At the top the Waste Container has a lid.</w:t>
      </w:r>
    </w:p>
    <w:p w14:paraId="1EA9D567" w14:textId="5A1B90C0" w:rsidR="009B2727" w:rsidRPr="008741C3" w:rsidRDefault="009B2727" w:rsidP="008741C3">
      <w:pPr>
        <w:spacing w:before="0" w:after="0" w:line="276" w:lineRule="auto"/>
        <w:jc w:val="both"/>
        <w:rPr>
          <w:rFonts w:ascii="Times New Roman" w:hAnsi="Times New Roman"/>
          <w:caps/>
          <w:sz w:val="22"/>
          <w:szCs w:val="22"/>
        </w:rPr>
      </w:pPr>
    </w:p>
    <w:p w14:paraId="26A6ECC9" w14:textId="731EFB55" w:rsidR="0030315E" w:rsidRPr="0030315E" w:rsidRDefault="009B2727" w:rsidP="0030315E">
      <w:pPr>
        <w:jc w:val="both"/>
        <w:rPr>
          <w:rFonts w:ascii="Times New Roman" w:hAnsi="Times New Roman"/>
          <w:bCs/>
          <w:sz w:val="22"/>
          <w:szCs w:val="22"/>
        </w:rPr>
      </w:pPr>
      <w:r w:rsidRPr="00E64012">
        <w:rPr>
          <w:rFonts w:ascii="Times New Roman" w:hAnsi="Times New Roman"/>
          <w:b/>
          <w:caps/>
          <w:sz w:val="22"/>
          <w:szCs w:val="22"/>
        </w:rPr>
        <w:t>Number 2:</w:t>
      </w:r>
      <w:r w:rsidRPr="00E64012">
        <w:rPr>
          <w:rFonts w:ascii="Times New Roman" w:hAnsi="Times New Roman"/>
          <w:caps/>
          <w:sz w:val="22"/>
          <w:szCs w:val="22"/>
        </w:rPr>
        <w:t xml:space="preserve"> </w:t>
      </w:r>
      <w:r w:rsidR="000C6BDA" w:rsidRPr="00E64012">
        <w:rPr>
          <w:rFonts w:ascii="Times New Roman" w:hAnsi="Times New Roman"/>
          <w:b/>
          <w:caps/>
          <w:sz w:val="22"/>
          <w:szCs w:val="22"/>
        </w:rPr>
        <w:t>plastic Container for solid household waste</w:t>
      </w:r>
      <w:r w:rsidR="000C6BDA" w:rsidRPr="00E64012">
        <w:rPr>
          <w:rFonts w:ascii="Times New Roman" w:hAnsi="Times New Roman"/>
          <w:bCs/>
          <w:sz w:val="22"/>
          <w:szCs w:val="22"/>
        </w:rPr>
        <w:t xml:space="preserve"> </w:t>
      </w:r>
      <w:r w:rsidR="0030315E">
        <w:rPr>
          <w:rFonts w:ascii="Times New Roman" w:hAnsi="Times New Roman"/>
          <w:bCs/>
          <w:sz w:val="22"/>
          <w:szCs w:val="22"/>
        </w:rPr>
        <w:t xml:space="preserve">- </w:t>
      </w:r>
      <w:r w:rsidR="0030315E" w:rsidRPr="0030315E">
        <w:rPr>
          <w:rFonts w:ascii="Times New Roman" w:hAnsi="Times New Roman"/>
          <w:bCs/>
          <w:sz w:val="22"/>
          <w:szCs w:val="22"/>
        </w:rPr>
        <w:t>Compliance to the EN840 standards</w:t>
      </w:r>
    </w:p>
    <w:p w14:paraId="6CD68F8B" w14:textId="77777777" w:rsidR="0030315E" w:rsidRPr="0030315E" w:rsidRDefault="0030315E" w:rsidP="0030315E">
      <w:pPr>
        <w:jc w:val="both"/>
        <w:rPr>
          <w:rFonts w:ascii="Times New Roman" w:hAnsi="Times New Roman"/>
          <w:caps/>
          <w:sz w:val="22"/>
          <w:szCs w:val="22"/>
        </w:rPr>
      </w:pPr>
      <w:r w:rsidRPr="0030315E">
        <w:rPr>
          <w:rFonts w:ascii="Times New Roman" w:hAnsi="Times New Roman"/>
          <w:bCs/>
          <w:sz w:val="22"/>
          <w:szCs w:val="22"/>
        </w:rPr>
        <w:lastRenderedPageBreak/>
        <w:t>-Volume: 110</w:t>
      </w:r>
      <w:r w:rsidRPr="0030315E">
        <w:rPr>
          <w:rFonts w:ascii="Times New Roman" w:hAnsi="Times New Roman"/>
          <w:caps/>
          <w:sz w:val="22"/>
          <w:szCs w:val="22"/>
        </w:rPr>
        <w:t xml:space="preserve">0L </w:t>
      </w:r>
    </w:p>
    <w:p w14:paraId="7E4DADFF" w14:textId="77777777" w:rsidR="0030315E" w:rsidRPr="0030315E" w:rsidRDefault="0030315E" w:rsidP="0030315E">
      <w:pPr>
        <w:jc w:val="both"/>
        <w:rPr>
          <w:rFonts w:ascii="Times New Roman" w:hAnsi="Times New Roman"/>
          <w:caps/>
          <w:sz w:val="22"/>
          <w:szCs w:val="22"/>
        </w:rPr>
      </w:pPr>
      <w:r w:rsidRPr="0030315E">
        <w:rPr>
          <w:rFonts w:ascii="Times New Roman" w:hAnsi="Times New Roman"/>
          <w:bCs/>
          <w:sz w:val="22"/>
          <w:szCs w:val="22"/>
        </w:rPr>
        <w:t>-</w:t>
      </w:r>
      <w:r w:rsidRPr="0030315E">
        <w:rPr>
          <w:rFonts w:ascii="Times New Roman" w:hAnsi="Times New Roman"/>
          <w:sz w:val="22"/>
          <w:szCs w:val="22"/>
        </w:rPr>
        <w:t xml:space="preserve"> </w:t>
      </w:r>
      <w:r w:rsidRPr="0030315E">
        <w:rPr>
          <w:rFonts w:ascii="Times New Roman" w:hAnsi="Times New Roman"/>
          <w:bCs/>
          <w:sz w:val="22"/>
          <w:szCs w:val="22"/>
        </w:rPr>
        <w:t>Overall Length:</w:t>
      </w:r>
      <w:r w:rsidRPr="0030315E">
        <w:rPr>
          <w:rFonts w:ascii="Times New Roman" w:hAnsi="Times New Roman"/>
          <w:caps/>
          <w:sz w:val="22"/>
          <w:szCs w:val="22"/>
        </w:rPr>
        <w:t xml:space="preserve"> </w:t>
      </w:r>
      <w:r w:rsidRPr="0030315E">
        <w:rPr>
          <w:rFonts w:ascii="Times New Roman" w:hAnsi="Times New Roman"/>
          <w:bCs/>
          <w:sz w:val="22"/>
          <w:szCs w:val="22"/>
        </w:rPr>
        <w:t xml:space="preserve">1300 mm </w:t>
      </w:r>
      <w:r w:rsidRPr="0030315E">
        <w:rPr>
          <w:rFonts w:ascii="Times New Roman" w:hAnsi="Times New Roman"/>
          <w:caps/>
          <w:sz w:val="22"/>
          <w:szCs w:val="22"/>
        </w:rPr>
        <w:t>(+/-10 %)</w:t>
      </w:r>
    </w:p>
    <w:p w14:paraId="0518FC10" w14:textId="77777777" w:rsidR="0030315E" w:rsidRPr="0030315E" w:rsidRDefault="0030315E" w:rsidP="0030315E">
      <w:pPr>
        <w:jc w:val="both"/>
        <w:rPr>
          <w:rFonts w:ascii="Times New Roman" w:hAnsi="Times New Roman"/>
          <w:caps/>
          <w:sz w:val="22"/>
          <w:szCs w:val="22"/>
        </w:rPr>
      </w:pPr>
      <w:r w:rsidRPr="0030315E">
        <w:rPr>
          <w:rFonts w:ascii="Times New Roman" w:hAnsi="Times New Roman"/>
          <w:bCs/>
          <w:sz w:val="22"/>
          <w:szCs w:val="22"/>
        </w:rPr>
        <w:t>-</w:t>
      </w:r>
      <w:r w:rsidRPr="0030315E">
        <w:rPr>
          <w:rFonts w:ascii="Times New Roman" w:hAnsi="Times New Roman"/>
          <w:sz w:val="22"/>
          <w:szCs w:val="22"/>
        </w:rPr>
        <w:t xml:space="preserve"> </w:t>
      </w:r>
      <w:r w:rsidRPr="0030315E">
        <w:rPr>
          <w:rFonts w:ascii="Times New Roman" w:hAnsi="Times New Roman"/>
          <w:bCs/>
          <w:sz w:val="22"/>
          <w:szCs w:val="22"/>
        </w:rPr>
        <w:t>Overall Height:</w:t>
      </w:r>
      <w:r w:rsidRPr="0030315E">
        <w:rPr>
          <w:rFonts w:ascii="Times New Roman" w:hAnsi="Times New Roman"/>
          <w:caps/>
          <w:sz w:val="22"/>
          <w:szCs w:val="22"/>
        </w:rPr>
        <w:t xml:space="preserve"> 1300 mm (+/-10 %)</w:t>
      </w:r>
    </w:p>
    <w:p w14:paraId="2A8A9EFF" w14:textId="77777777" w:rsidR="0030315E" w:rsidRPr="0030315E" w:rsidRDefault="0030315E" w:rsidP="0030315E">
      <w:pPr>
        <w:jc w:val="both"/>
        <w:rPr>
          <w:rFonts w:ascii="Times New Roman" w:hAnsi="Times New Roman"/>
          <w:caps/>
          <w:sz w:val="22"/>
          <w:szCs w:val="22"/>
        </w:rPr>
      </w:pPr>
      <w:r w:rsidRPr="0030315E">
        <w:rPr>
          <w:rFonts w:ascii="Times New Roman" w:hAnsi="Times New Roman"/>
          <w:bCs/>
          <w:sz w:val="22"/>
          <w:szCs w:val="22"/>
        </w:rPr>
        <w:t>- Weight</w:t>
      </w:r>
      <w:r w:rsidRPr="0030315E">
        <w:rPr>
          <w:rFonts w:ascii="Times New Roman" w:hAnsi="Times New Roman"/>
          <w:caps/>
          <w:sz w:val="22"/>
          <w:szCs w:val="22"/>
        </w:rPr>
        <w:t>: 50 kg (+/-20 %)</w:t>
      </w:r>
    </w:p>
    <w:p w14:paraId="2302646C" w14:textId="77777777" w:rsidR="0030315E" w:rsidRPr="0030315E" w:rsidRDefault="0030315E" w:rsidP="0030315E">
      <w:pPr>
        <w:jc w:val="both"/>
        <w:rPr>
          <w:rFonts w:ascii="Times New Roman" w:hAnsi="Times New Roman"/>
          <w:bCs/>
          <w:sz w:val="22"/>
          <w:szCs w:val="22"/>
        </w:rPr>
      </w:pPr>
      <w:r w:rsidRPr="0030315E">
        <w:rPr>
          <w:rFonts w:ascii="Times New Roman" w:hAnsi="Times New Roman"/>
          <w:bCs/>
          <w:sz w:val="22"/>
          <w:szCs w:val="22"/>
        </w:rPr>
        <w:t>- Quantity of wheels: 4 rubber (2 wheels with brake)</w:t>
      </w:r>
    </w:p>
    <w:p w14:paraId="2DD33729" w14:textId="77777777" w:rsidR="0030315E" w:rsidRPr="0030315E" w:rsidRDefault="0030315E" w:rsidP="0030315E">
      <w:pPr>
        <w:jc w:val="both"/>
        <w:rPr>
          <w:rFonts w:ascii="Times New Roman" w:hAnsi="Times New Roman"/>
          <w:bCs/>
          <w:sz w:val="22"/>
          <w:szCs w:val="22"/>
        </w:rPr>
      </w:pPr>
      <w:r w:rsidRPr="0030315E">
        <w:rPr>
          <w:rFonts w:ascii="Times New Roman" w:hAnsi="Times New Roman"/>
          <w:bCs/>
          <w:sz w:val="22"/>
          <w:szCs w:val="22"/>
        </w:rPr>
        <w:t xml:space="preserve">- Material: virgin HDPE </w:t>
      </w:r>
    </w:p>
    <w:p w14:paraId="1AF7F504" w14:textId="77777777" w:rsidR="0030315E" w:rsidRPr="0030315E" w:rsidRDefault="0030315E" w:rsidP="0030315E">
      <w:pPr>
        <w:jc w:val="both"/>
        <w:rPr>
          <w:rFonts w:ascii="Times New Roman" w:hAnsi="Times New Roman"/>
          <w:bCs/>
          <w:sz w:val="22"/>
          <w:szCs w:val="22"/>
        </w:rPr>
      </w:pPr>
      <w:r w:rsidRPr="0030315E">
        <w:rPr>
          <w:rFonts w:ascii="Times New Roman" w:hAnsi="Times New Roman"/>
          <w:bCs/>
          <w:sz w:val="22"/>
          <w:szCs w:val="22"/>
        </w:rPr>
        <w:t xml:space="preserve"> - Colour: blue, yellow, green (the entire lot must be of one </w:t>
      </w:r>
      <w:proofErr w:type="spellStart"/>
      <w:r w:rsidRPr="0030315E">
        <w:rPr>
          <w:rFonts w:ascii="Times New Roman" w:hAnsi="Times New Roman"/>
          <w:bCs/>
          <w:sz w:val="22"/>
          <w:szCs w:val="22"/>
        </w:rPr>
        <w:t>color</w:t>
      </w:r>
      <w:proofErr w:type="spellEnd"/>
      <w:r w:rsidRPr="0030315E">
        <w:rPr>
          <w:rFonts w:ascii="Times New Roman" w:hAnsi="Times New Roman"/>
          <w:bCs/>
          <w:sz w:val="22"/>
          <w:szCs w:val="22"/>
        </w:rPr>
        <w:t xml:space="preserve"> and that </w:t>
      </w:r>
      <w:proofErr w:type="spellStart"/>
      <w:r w:rsidRPr="0030315E">
        <w:rPr>
          <w:rFonts w:ascii="Times New Roman" w:hAnsi="Times New Roman"/>
          <w:bCs/>
          <w:sz w:val="22"/>
          <w:szCs w:val="22"/>
        </w:rPr>
        <w:t>color</w:t>
      </w:r>
      <w:proofErr w:type="spellEnd"/>
      <w:r w:rsidRPr="0030315E">
        <w:rPr>
          <w:rFonts w:ascii="Times New Roman" w:hAnsi="Times New Roman"/>
          <w:bCs/>
          <w:sz w:val="22"/>
          <w:szCs w:val="22"/>
        </w:rPr>
        <w:t xml:space="preserve"> must not be repeated with a lot of bins of another size)</w:t>
      </w:r>
    </w:p>
    <w:p w14:paraId="357F5B1E" w14:textId="77777777" w:rsidR="0030315E" w:rsidRPr="0030315E" w:rsidRDefault="0030315E" w:rsidP="0030315E">
      <w:pPr>
        <w:jc w:val="both"/>
        <w:rPr>
          <w:rFonts w:ascii="Times New Roman" w:hAnsi="Times New Roman"/>
          <w:bCs/>
          <w:sz w:val="22"/>
          <w:szCs w:val="22"/>
          <w:lang w:val="en-US"/>
        </w:rPr>
      </w:pPr>
      <w:r w:rsidRPr="0030315E">
        <w:rPr>
          <w:rFonts w:ascii="Times New Roman" w:hAnsi="Times New Roman"/>
          <w:bCs/>
          <w:sz w:val="22"/>
          <w:szCs w:val="22"/>
          <w:lang w:val="en-US"/>
        </w:rPr>
        <w:t>- Round hole: radius 350</w:t>
      </w:r>
    </w:p>
    <w:p w14:paraId="71D75E5E" w14:textId="77777777" w:rsidR="0030315E" w:rsidRPr="0030315E" w:rsidRDefault="0030315E" w:rsidP="0030315E">
      <w:pPr>
        <w:jc w:val="both"/>
        <w:rPr>
          <w:rFonts w:ascii="Times New Roman" w:hAnsi="Times New Roman"/>
          <w:bCs/>
          <w:sz w:val="22"/>
          <w:szCs w:val="22"/>
          <w:lang w:val="en-US"/>
        </w:rPr>
      </w:pPr>
      <w:r w:rsidRPr="0030315E">
        <w:rPr>
          <w:rFonts w:ascii="Times New Roman" w:hAnsi="Times New Roman"/>
          <w:bCs/>
          <w:sz w:val="22"/>
          <w:szCs w:val="22"/>
          <w:lang w:val="en-US"/>
        </w:rPr>
        <w:t xml:space="preserve">- Wheel diameter: 200 </w:t>
      </w:r>
      <w:r w:rsidRPr="0030315E">
        <w:rPr>
          <w:rFonts w:ascii="Times New Roman" w:hAnsi="Times New Roman"/>
          <w:caps/>
          <w:sz w:val="22"/>
          <w:szCs w:val="22"/>
        </w:rPr>
        <w:t>(+/-10 %)</w:t>
      </w:r>
    </w:p>
    <w:p w14:paraId="6E4C3F7F" w14:textId="77777777" w:rsidR="0030315E" w:rsidRPr="0030315E" w:rsidRDefault="0030315E" w:rsidP="0030315E">
      <w:pPr>
        <w:jc w:val="both"/>
        <w:rPr>
          <w:rFonts w:ascii="Times New Roman" w:hAnsi="Times New Roman"/>
          <w:bCs/>
          <w:sz w:val="22"/>
          <w:szCs w:val="22"/>
        </w:rPr>
      </w:pPr>
      <w:r w:rsidRPr="0030315E">
        <w:rPr>
          <w:rFonts w:ascii="Times New Roman" w:hAnsi="Times New Roman"/>
          <w:bCs/>
          <w:sz w:val="22"/>
          <w:szCs w:val="22"/>
        </w:rPr>
        <w:t>- Quantity: 630</w:t>
      </w:r>
    </w:p>
    <w:p w14:paraId="7E2CD502" w14:textId="77777777" w:rsidR="0030315E" w:rsidRPr="0030315E" w:rsidRDefault="0030315E" w:rsidP="0030315E">
      <w:pPr>
        <w:jc w:val="both"/>
        <w:rPr>
          <w:rFonts w:ascii="Times New Roman" w:hAnsi="Times New Roman"/>
          <w:bCs/>
          <w:sz w:val="22"/>
          <w:szCs w:val="22"/>
        </w:rPr>
      </w:pPr>
      <w:r w:rsidRPr="0030315E">
        <w:rPr>
          <w:rFonts w:ascii="Times New Roman" w:hAnsi="Times New Roman"/>
          <w:bCs/>
          <w:sz w:val="22"/>
          <w:szCs w:val="22"/>
        </w:rPr>
        <w:t>The container body along the perimeter is reinforced with stiffeners. At the bottom there is a drain hole with a stopper and protection against falling out.</w:t>
      </w:r>
    </w:p>
    <w:p w14:paraId="39427B97" w14:textId="18F4A0E5" w:rsidR="008741C3" w:rsidRPr="0030315E" w:rsidRDefault="0030315E" w:rsidP="0030315E">
      <w:pPr>
        <w:jc w:val="both"/>
        <w:rPr>
          <w:rFonts w:ascii="Times New Roman" w:hAnsi="Times New Roman"/>
          <w:caps/>
          <w:sz w:val="22"/>
          <w:szCs w:val="22"/>
        </w:rPr>
      </w:pPr>
      <w:r w:rsidRPr="0030315E">
        <w:rPr>
          <w:rFonts w:ascii="Times New Roman" w:hAnsi="Times New Roman"/>
          <w:caps/>
          <w:sz w:val="22"/>
          <w:szCs w:val="22"/>
        </w:rPr>
        <w:t>Waste Container shall match the mechanized garbage truck with a back load.  At the top the Waste Container has a lid.</w:t>
      </w:r>
    </w:p>
    <w:p w14:paraId="62A0C8D5" w14:textId="5E29FA33" w:rsidR="00E34DC4" w:rsidRPr="00543A04" w:rsidRDefault="009B2727" w:rsidP="00B94BA4">
      <w:pPr>
        <w:ind w:left="630" w:hanging="630"/>
        <w:rPr>
          <w:rFonts w:ascii="Times New Roman" w:hAnsi="Times New Roman"/>
          <w:sz w:val="22"/>
        </w:rPr>
      </w:pPr>
      <w:r w:rsidRPr="009B2727">
        <w:rPr>
          <w:rFonts w:ascii="Times New Roman" w:hAnsi="Times New Roman"/>
          <w:bCs/>
          <w:sz w:val="22"/>
          <w:szCs w:val="22"/>
        </w:rPr>
        <w:t xml:space="preserve"> </w:t>
      </w:r>
      <w:r w:rsidR="00B94BA4">
        <w:rPr>
          <w:rFonts w:ascii="Times New Roman" w:hAnsi="Times New Roman"/>
          <w:bCs/>
          <w:sz w:val="22"/>
          <w:szCs w:val="22"/>
        </w:rPr>
        <w:tab/>
      </w:r>
      <w:r w:rsidR="00E34DC4" w:rsidRPr="00543A04">
        <w:rPr>
          <w:rFonts w:ascii="Times New Roman" w:hAnsi="Times New Roman"/>
          <w:sz w:val="22"/>
          <w:lang w:val="en-US"/>
        </w:rPr>
        <w:t xml:space="preserve">The </w:t>
      </w:r>
      <w:r w:rsidR="00E34DC4" w:rsidRPr="00543A04">
        <w:rPr>
          <w:rFonts w:ascii="Times New Roman" w:hAnsi="Times New Roman"/>
          <w:sz w:val="22"/>
        </w:rPr>
        <w:t xml:space="preserve">supplied </w:t>
      </w:r>
      <w:r w:rsidR="00E34DC4" w:rsidRPr="00543A04">
        <w:rPr>
          <w:rFonts w:ascii="Times New Roman" w:hAnsi="Times New Roman"/>
          <w:sz w:val="22"/>
          <w:lang w:val="en-US"/>
        </w:rPr>
        <w:t>product</w:t>
      </w:r>
      <w:r w:rsidR="00B62082" w:rsidRPr="00543A04">
        <w:rPr>
          <w:rFonts w:ascii="Times New Roman" w:hAnsi="Times New Roman"/>
          <w:sz w:val="22"/>
          <w:lang w:val="en-US"/>
        </w:rPr>
        <w:t>s</w:t>
      </w:r>
      <w:r w:rsidR="00E34DC4" w:rsidRPr="00543A04">
        <w:rPr>
          <w:rFonts w:ascii="Times New Roman" w:hAnsi="Times New Roman"/>
          <w:sz w:val="22"/>
          <w:lang w:val="en-US"/>
        </w:rPr>
        <w:t xml:space="preserve"> </w:t>
      </w:r>
      <w:r w:rsidR="00E34DC4" w:rsidRPr="00543A04">
        <w:rPr>
          <w:rFonts w:ascii="Times New Roman" w:hAnsi="Times New Roman"/>
          <w:sz w:val="22"/>
        </w:rPr>
        <w:t xml:space="preserve">should have not been </w:t>
      </w:r>
      <w:r w:rsidR="00E34DC4" w:rsidRPr="00543A04">
        <w:rPr>
          <w:rFonts w:ascii="Times New Roman" w:hAnsi="Times New Roman"/>
          <w:sz w:val="22"/>
          <w:lang w:val="en-US"/>
        </w:rPr>
        <w:t>pledged, seized or otherwise encumbered.</w:t>
      </w:r>
      <w:r w:rsidR="00E34DC4" w:rsidRPr="00543A04">
        <w:rPr>
          <w:rFonts w:ascii="Times New Roman" w:hAnsi="Times New Roman"/>
          <w:sz w:val="22"/>
        </w:rPr>
        <w:t xml:space="preserve"> </w:t>
      </w:r>
    </w:p>
    <w:p w14:paraId="4D457AA1" w14:textId="1BF8184F" w:rsidR="00E34DC4" w:rsidRPr="00543A04" w:rsidRDefault="00E34DC4" w:rsidP="00B94BA4">
      <w:pPr>
        <w:spacing w:before="100" w:beforeAutospacing="1" w:after="100" w:afterAutospacing="1"/>
        <w:ind w:left="630"/>
        <w:jc w:val="both"/>
        <w:rPr>
          <w:rFonts w:ascii="Times New Roman" w:hAnsi="Times New Roman"/>
          <w:sz w:val="22"/>
          <w:lang w:val="en-US"/>
        </w:rPr>
      </w:pPr>
      <w:r w:rsidRPr="00543A04">
        <w:rPr>
          <w:rFonts w:ascii="Times New Roman" w:hAnsi="Times New Roman"/>
          <w:sz w:val="22"/>
          <w:lang w:val="en-US"/>
        </w:rPr>
        <w:t xml:space="preserve">There </w:t>
      </w:r>
      <w:r w:rsidRPr="00543A04">
        <w:rPr>
          <w:rFonts w:ascii="Times New Roman" w:hAnsi="Times New Roman"/>
          <w:sz w:val="22"/>
        </w:rPr>
        <w:t>should not</w:t>
      </w:r>
      <w:r w:rsidRPr="00543A04">
        <w:rPr>
          <w:rFonts w:ascii="Times New Roman" w:hAnsi="Times New Roman"/>
          <w:sz w:val="22"/>
          <w:lang w:val="en-US"/>
        </w:rPr>
        <w:t xml:space="preserve"> be traces</w:t>
      </w:r>
      <w:r w:rsidRPr="00543A04">
        <w:rPr>
          <w:rFonts w:ascii="Times New Roman" w:hAnsi="Times New Roman"/>
          <w:sz w:val="22"/>
        </w:rPr>
        <w:t>/signs</w:t>
      </w:r>
      <w:r w:rsidRPr="00543A04">
        <w:rPr>
          <w:rFonts w:ascii="Times New Roman" w:hAnsi="Times New Roman"/>
          <w:sz w:val="22"/>
          <w:lang w:val="en-US"/>
        </w:rPr>
        <w:t xml:space="preserve"> of mechanical damage on the </w:t>
      </w:r>
      <w:r w:rsidRPr="00543A04">
        <w:rPr>
          <w:rFonts w:ascii="Times New Roman" w:hAnsi="Times New Roman"/>
          <w:sz w:val="22"/>
        </w:rPr>
        <w:t xml:space="preserve">supplied </w:t>
      </w:r>
      <w:r w:rsidRPr="00543A04">
        <w:rPr>
          <w:rFonts w:ascii="Times New Roman" w:hAnsi="Times New Roman"/>
          <w:sz w:val="22"/>
          <w:lang w:val="en-US"/>
        </w:rPr>
        <w:t>product</w:t>
      </w:r>
      <w:r w:rsidR="002D63A1" w:rsidRPr="00543A04">
        <w:rPr>
          <w:rFonts w:ascii="Times New Roman" w:hAnsi="Times New Roman"/>
          <w:sz w:val="22"/>
          <w:lang w:val="en-US"/>
        </w:rPr>
        <w:t>s</w:t>
      </w:r>
      <w:r w:rsidRPr="00543A04">
        <w:rPr>
          <w:rFonts w:ascii="Times New Roman" w:hAnsi="Times New Roman"/>
          <w:sz w:val="22"/>
          <w:lang w:val="en-US"/>
        </w:rPr>
        <w:t xml:space="preserve">, as well as other inconsistencies with the official description </w:t>
      </w:r>
      <w:r w:rsidRPr="00543A04">
        <w:rPr>
          <w:rFonts w:ascii="Times New Roman" w:hAnsi="Times New Roman"/>
          <w:sz w:val="22"/>
        </w:rPr>
        <w:t>for</w:t>
      </w:r>
      <w:r w:rsidRPr="00543A04">
        <w:rPr>
          <w:rFonts w:ascii="Times New Roman" w:hAnsi="Times New Roman"/>
          <w:sz w:val="22"/>
          <w:lang w:val="en-US"/>
        </w:rPr>
        <w:t xml:space="preserve"> the supplied product</w:t>
      </w:r>
      <w:r w:rsidR="002D63A1" w:rsidRPr="00543A04">
        <w:rPr>
          <w:rFonts w:ascii="Times New Roman" w:hAnsi="Times New Roman"/>
          <w:sz w:val="22"/>
          <w:lang w:val="en-US"/>
        </w:rPr>
        <w:t>s</w:t>
      </w:r>
      <w:r w:rsidRPr="00543A04">
        <w:rPr>
          <w:rFonts w:ascii="Times New Roman" w:hAnsi="Times New Roman"/>
          <w:sz w:val="22"/>
          <w:lang w:val="en-US"/>
        </w:rPr>
        <w:t>.</w:t>
      </w:r>
    </w:p>
    <w:p w14:paraId="7D7E57DD" w14:textId="51CF2CC7" w:rsidR="00E34DC4" w:rsidRPr="00543A04" w:rsidRDefault="00E34DC4" w:rsidP="00B94BA4">
      <w:pPr>
        <w:spacing w:before="100" w:beforeAutospacing="1" w:after="100" w:afterAutospacing="1"/>
        <w:ind w:left="630"/>
        <w:jc w:val="both"/>
        <w:rPr>
          <w:rFonts w:ascii="Times New Roman" w:hAnsi="Times New Roman"/>
          <w:sz w:val="22"/>
          <w:szCs w:val="22"/>
        </w:rPr>
      </w:pPr>
      <w:r w:rsidRPr="00543A04">
        <w:rPr>
          <w:rFonts w:ascii="Times New Roman" w:hAnsi="Times New Roman"/>
          <w:sz w:val="22"/>
          <w:szCs w:val="22"/>
        </w:rPr>
        <w:t xml:space="preserve">The Contractor shall present the passport with technical specifications of the bins to be delivered, certified by the manufacturer, the certificate of the country of </w:t>
      </w:r>
      <w:bookmarkStart w:id="2" w:name="_GoBack"/>
      <w:r w:rsidRPr="00543A04">
        <w:rPr>
          <w:rFonts w:ascii="Times New Roman" w:hAnsi="Times New Roman"/>
          <w:sz w:val="22"/>
          <w:szCs w:val="22"/>
        </w:rPr>
        <w:t>origin</w:t>
      </w:r>
      <w:bookmarkEnd w:id="2"/>
      <w:r w:rsidRPr="00543A04">
        <w:rPr>
          <w:rFonts w:ascii="Times New Roman" w:hAnsi="Times New Roman"/>
          <w:sz w:val="22"/>
          <w:szCs w:val="22"/>
        </w:rPr>
        <w:t>, the certificate about meeting required technical specifications, verified by the relevant authority, instructions for exploitation and security rules.</w:t>
      </w:r>
    </w:p>
    <w:p w14:paraId="72FDB045" w14:textId="77777777" w:rsidR="00E34DC4" w:rsidRPr="00543A04" w:rsidRDefault="00E34DC4" w:rsidP="00B94BA4">
      <w:pPr>
        <w:ind w:left="630"/>
        <w:jc w:val="both"/>
        <w:rPr>
          <w:rFonts w:ascii="Times New Roman" w:hAnsi="Times New Roman"/>
          <w:sz w:val="22"/>
          <w:szCs w:val="22"/>
        </w:rPr>
      </w:pPr>
      <w:r w:rsidRPr="00543A04">
        <w:rPr>
          <w:rFonts w:ascii="Times New Roman" w:hAnsi="Times New Roman"/>
          <w:sz w:val="22"/>
          <w:szCs w:val="22"/>
        </w:rPr>
        <w:t xml:space="preserve">The Contracting Authority, upon necessity, has the right to require other information regarding the supply within reasonable time frame.   </w:t>
      </w:r>
    </w:p>
    <w:p w14:paraId="096031FE" w14:textId="49E88DFD" w:rsidR="00E34DC4" w:rsidRPr="00543A04" w:rsidRDefault="00E34DC4" w:rsidP="00B94BA4">
      <w:pPr>
        <w:tabs>
          <w:tab w:val="left" w:pos="-2127"/>
          <w:tab w:val="left" w:pos="993"/>
        </w:tabs>
        <w:ind w:left="630"/>
        <w:jc w:val="both"/>
        <w:rPr>
          <w:rFonts w:ascii="Times New Roman" w:hAnsi="Times New Roman"/>
          <w:sz w:val="22"/>
          <w:szCs w:val="22"/>
        </w:rPr>
      </w:pPr>
      <w:r w:rsidRPr="00543A04">
        <w:rPr>
          <w:rFonts w:ascii="Times New Roman" w:hAnsi="Times New Roman"/>
          <w:sz w:val="22"/>
          <w:szCs w:val="22"/>
        </w:rPr>
        <w:t>The place of acceptance: the supplies shall be delivered to the towns</w:t>
      </w:r>
      <w:r w:rsidR="00B62082" w:rsidRPr="00543A04">
        <w:rPr>
          <w:rFonts w:ascii="Times New Roman" w:hAnsi="Times New Roman"/>
          <w:sz w:val="22"/>
          <w:szCs w:val="22"/>
        </w:rPr>
        <w:t xml:space="preserve">: </w:t>
      </w:r>
      <w:proofErr w:type="spellStart"/>
      <w:r w:rsidR="00B62082" w:rsidRPr="00543A04">
        <w:rPr>
          <w:rFonts w:ascii="Times New Roman" w:hAnsi="Times New Roman"/>
          <w:sz w:val="22"/>
          <w:szCs w:val="22"/>
        </w:rPr>
        <w:t>Gyumri</w:t>
      </w:r>
      <w:proofErr w:type="spellEnd"/>
      <w:r w:rsidR="00B62082" w:rsidRPr="00543A04">
        <w:rPr>
          <w:rFonts w:ascii="Times New Roman" w:hAnsi="Times New Roman"/>
          <w:sz w:val="22"/>
          <w:szCs w:val="22"/>
        </w:rPr>
        <w:t xml:space="preserve"> (300 </w:t>
      </w:r>
      <w:r w:rsidR="00B94BA4" w:rsidRPr="00B94BA4">
        <w:rPr>
          <w:rFonts w:ascii="Times New Roman" w:hAnsi="Times New Roman"/>
          <w:sz w:val="22"/>
          <w:szCs w:val="22"/>
        </w:rPr>
        <w:t>plasti</w:t>
      </w:r>
      <w:r w:rsidR="00453DEB">
        <w:rPr>
          <w:rFonts w:ascii="Times New Roman" w:hAnsi="Times New Roman"/>
          <w:sz w:val="22"/>
          <w:szCs w:val="22"/>
        </w:rPr>
        <w:t>c container for pet bottles, 300</w:t>
      </w:r>
      <w:r w:rsidR="00B94BA4" w:rsidRPr="00B94BA4">
        <w:rPr>
          <w:rFonts w:ascii="Times New Roman" w:hAnsi="Times New Roman"/>
          <w:sz w:val="22"/>
          <w:szCs w:val="22"/>
        </w:rPr>
        <w:t xml:space="preserve"> plastic container for solid household waste</w:t>
      </w:r>
      <w:r w:rsidR="008E3377">
        <w:rPr>
          <w:rFonts w:ascii="Times New Roman" w:hAnsi="Times New Roman"/>
          <w:sz w:val="22"/>
          <w:szCs w:val="22"/>
        </w:rPr>
        <w:t xml:space="preserve">) and </w:t>
      </w:r>
      <w:proofErr w:type="spellStart"/>
      <w:r w:rsidR="008E3377">
        <w:rPr>
          <w:rFonts w:ascii="Times New Roman" w:hAnsi="Times New Roman"/>
          <w:sz w:val="22"/>
          <w:szCs w:val="22"/>
        </w:rPr>
        <w:t>V</w:t>
      </w:r>
      <w:r w:rsidR="00B94BA4" w:rsidRPr="00B94BA4">
        <w:rPr>
          <w:rFonts w:ascii="Times New Roman" w:hAnsi="Times New Roman"/>
          <w:sz w:val="22"/>
          <w:szCs w:val="22"/>
        </w:rPr>
        <w:t>anadzor</w:t>
      </w:r>
      <w:proofErr w:type="spellEnd"/>
      <w:r w:rsidR="00B94BA4" w:rsidRPr="00B94BA4">
        <w:rPr>
          <w:rFonts w:ascii="Times New Roman" w:hAnsi="Times New Roman"/>
          <w:sz w:val="22"/>
          <w:szCs w:val="22"/>
        </w:rPr>
        <w:t xml:space="preserve"> (330 plastic container for pet bottles, </w:t>
      </w:r>
      <w:r w:rsidR="00453DEB">
        <w:rPr>
          <w:rFonts w:ascii="Times New Roman" w:hAnsi="Times New Roman"/>
          <w:sz w:val="22"/>
          <w:szCs w:val="22"/>
        </w:rPr>
        <w:t>330</w:t>
      </w:r>
      <w:r w:rsidR="008E3377" w:rsidRPr="00B94BA4">
        <w:rPr>
          <w:rFonts w:ascii="Times New Roman" w:hAnsi="Times New Roman"/>
          <w:sz w:val="22"/>
          <w:szCs w:val="22"/>
        </w:rPr>
        <w:t xml:space="preserve"> plastic container for solid household waste</w:t>
      </w:r>
      <w:r w:rsidR="00B62082" w:rsidRPr="00543A04">
        <w:rPr>
          <w:rFonts w:ascii="Times New Roman" w:hAnsi="Times New Roman"/>
          <w:sz w:val="22"/>
          <w:szCs w:val="22"/>
        </w:rPr>
        <w:t>).</w:t>
      </w:r>
    </w:p>
    <w:p w14:paraId="4A6A988B" w14:textId="1E945150" w:rsidR="00E34DC4" w:rsidRPr="00543A04" w:rsidRDefault="00E34DC4" w:rsidP="00B94BA4">
      <w:pPr>
        <w:tabs>
          <w:tab w:val="left" w:pos="-2127"/>
          <w:tab w:val="left" w:pos="993"/>
        </w:tabs>
        <w:ind w:left="630"/>
        <w:jc w:val="both"/>
        <w:rPr>
          <w:rFonts w:ascii="Times New Roman" w:hAnsi="Times New Roman"/>
          <w:sz w:val="22"/>
        </w:rPr>
      </w:pPr>
      <w:r w:rsidRPr="00543A04">
        <w:rPr>
          <w:rFonts w:ascii="Times New Roman" w:hAnsi="Times New Roman"/>
          <w:sz w:val="22"/>
        </w:rPr>
        <w:t>The supply shall be delivered to the venue specified by the Contracting Authority in the contract under the applied rule of DDP</w:t>
      </w:r>
      <w:r w:rsidR="00E6369D" w:rsidRPr="00543A04">
        <w:rPr>
          <w:rStyle w:val="FootnoteReference"/>
          <w:rFonts w:ascii="Times New Roman" w:hAnsi="Times New Roman"/>
          <w:sz w:val="22"/>
        </w:rPr>
        <w:footnoteReference w:id="1"/>
      </w:r>
      <w:r w:rsidRPr="00543A04">
        <w:rPr>
          <w:rFonts w:ascii="Times New Roman" w:hAnsi="Times New Roman"/>
          <w:sz w:val="22"/>
        </w:rPr>
        <w:t>.</w:t>
      </w:r>
    </w:p>
    <w:p w14:paraId="5AC8614B" w14:textId="11797079" w:rsidR="00E34DC4" w:rsidRPr="00543A04" w:rsidRDefault="00B94BA4" w:rsidP="00B94BA4">
      <w:pPr>
        <w:ind w:left="567"/>
        <w:jc w:val="both"/>
        <w:rPr>
          <w:rFonts w:ascii="Times New Roman" w:hAnsi="Times New Roman"/>
          <w:sz w:val="22"/>
        </w:rPr>
      </w:pPr>
      <w:r w:rsidRPr="00B94BA4">
        <w:rPr>
          <w:rFonts w:ascii="Times New Roman" w:hAnsi="Times New Roman"/>
          <w:sz w:val="22"/>
        </w:rPr>
        <w:t>The implementation period of the tasks shall run within 6 months starting from the date the contract enters into force.</w:t>
      </w:r>
    </w:p>
    <w:p w14:paraId="54906AC6" w14:textId="77777777" w:rsidR="0047783A" w:rsidRPr="00543A04" w:rsidRDefault="00E82463" w:rsidP="00E82463">
      <w:pPr>
        <w:pStyle w:val="Heading2"/>
        <w:keepNext w:val="0"/>
        <w:ind w:left="567" w:hanging="567"/>
        <w:jc w:val="both"/>
        <w:rPr>
          <w:rFonts w:ascii="Times New Roman" w:hAnsi="Times New Roman"/>
          <w:sz w:val="22"/>
          <w:lang w:val="en-GB"/>
        </w:rPr>
      </w:pPr>
      <w:bookmarkStart w:id="3" w:name="_Ref499723935"/>
      <w:bookmarkStart w:id="4" w:name="_Ref500330319"/>
      <w:r w:rsidRPr="00543A04">
        <w:rPr>
          <w:rFonts w:ascii="Times New Roman" w:hAnsi="Times New Roman"/>
          <w:sz w:val="22"/>
          <w:lang w:val="en-GB"/>
        </w:rPr>
        <w:t>1.2</w:t>
      </w:r>
      <w:r w:rsidR="0047783A" w:rsidRPr="00543A04">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14:paraId="65FC8B4D" w14:textId="77777777" w:rsidR="0047783A" w:rsidRPr="00543A04" w:rsidRDefault="0047783A" w:rsidP="002A1860">
      <w:pPr>
        <w:pStyle w:val="Heading2"/>
        <w:ind w:left="567" w:hanging="567"/>
        <w:jc w:val="both"/>
        <w:rPr>
          <w:rFonts w:ascii="Times New Roman" w:hAnsi="Times New Roman"/>
          <w:sz w:val="22"/>
          <w:lang w:val="en-GB"/>
        </w:rPr>
      </w:pPr>
      <w:r w:rsidRPr="00543A04">
        <w:rPr>
          <w:rFonts w:ascii="Times New Roman" w:hAnsi="Times New Roman"/>
          <w:sz w:val="22"/>
          <w:lang w:val="en-GB"/>
        </w:rPr>
        <w:lastRenderedPageBreak/>
        <w:t xml:space="preserve">1.4 </w:t>
      </w:r>
      <w:r w:rsidRPr="00543A04">
        <w:rPr>
          <w:rFonts w:ascii="Times New Roman" w:hAnsi="Times New Roman"/>
          <w:sz w:val="22"/>
          <w:lang w:val="en-GB"/>
        </w:rPr>
        <w:tab/>
        <w:t>Tenderers are not authorised to tender for a variant</w:t>
      </w:r>
      <w:r w:rsidR="00A77708" w:rsidRPr="00543A04">
        <w:rPr>
          <w:rFonts w:ascii="Times New Roman" w:hAnsi="Times New Roman"/>
          <w:sz w:val="22"/>
          <w:lang w:val="en-GB"/>
        </w:rPr>
        <w:t xml:space="preserve"> solution</w:t>
      </w:r>
      <w:r w:rsidRPr="00543A04">
        <w:rPr>
          <w:rFonts w:ascii="Times New Roman" w:hAnsi="Times New Roman"/>
          <w:sz w:val="22"/>
          <w:lang w:val="en-GB"/>
        </w:rPr>
        <w:t xml:space="preserve"> in addition to the present tender.</w:t>
      </w:r>
      <w:r w:rsidR="001309AB" w:rsidRPr="00543A04">
        <w:rPr>
          <w:rFonts w:ascii="Times New Roman" w:hAnsi="Times New Roman"/>
          <w:sz w:val="22"/>
          <w:lang w:val="en-GB"/>
        </w:rPr>
        <w:br/>
      </w:r>
    </w:p>
    <w:p w14:paraId="2478EAAE" w14:textId="6E869C4D" w:rsidR="0047783A" w:rsidRPr="00543A04" w:rsidRDefault="00A633C6" w:rsidP="009956B4">
      <w:pPr>
        <w:pStyle w:val="Heading1"/>
        <w:rPr>
          <w:lang w:val="en-GB"/>
        </w:rPr>
      </w:pPr>
      <w:bookmarkStart w:id="5" w:name="_Toc42488071"/>
      <w:r w:rsidRPr="00543A04">
        <w:rPr>
          <w:lang w:val="en-GB"/>
        </w:rPr>
        <w:t xml:space="preserve">2. </w:t>
      </w:r>
      <w:r w:rsidR="0047783A" w:rsidRPr="00543A04">
        <w:rPr>
          <w:lang w:val="en-GB"/>
        </w:rPr>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543A04" w14:paraId="043F8042" w14:textId="77777777" w:rsidTr="00A4424B">
        <w:tc>
          <w:tcPr>
            <w:tcW w:w="3969" w:type="dxa"/>
            <w:tcBorders>
              <w:bottom w:val="nil"/>
            </w:tcBorders>
          </w:tcPr>
          <w:p w14:paraId="4DCFE9A8" w14:textId="77777777" w:rsidR="0047783A" w:rsidRPr="00543A04" w:rsidRDefault="0047783A">
            <w:pPr>
              <w:keepNext/>
              <w:jc w:val="both"/>
              <w:rPr>
                <w:rFonts w:ascii="Times New Roman" w:hAnsi="Times New Roman"/>
              </w:rPr>
            </w:pPr>
          </w:p>
        </w:tc>
        <w:tc>
          <w:tcPr>
            <w:tcW w:w="2410" w:type="dxa"/>
            <w:shd w:val="pct10" w:color="auto" w:fill="FFFFFF"/>
          </w:tcPr>
          <w:p w14:paraId="3C43A0B5" w14:textId="77777777" w:rsidR="0047783A" w:rsidRPr="00543A04" w:rsidRDefault="0047783A">
            <w:pPr>
              <w:keepNext/>
              <w:jc w:val="both"/>
              <w:rPr>
                <w:rFonts w:ascii="Times New Roman" w:hAnsi="Times New Roman"/>
                <w:b/>
                <w:sz w:val="18"/>
              </w:rPr>
            </w:pPr>
            <w:r w:rsidRPr="00543A04">
              <w:rPr>
                <w:rFonts w:ascii="Times New Roman" w:hAnsi="Times New Roman"/>
                <w:b/>
                <w:sz w:val="18"/>
              </w:rPr>
              <w:t>DATE</w:t>
            </w:r>
          </w:p>
        </w:tc>
        <w:tc>
          <w:tcPr>
            <w:tcW w:w="2268" w:type="dxa"/>
            <w:tcBorders>
              <w:bottom w:val="nil"/>
            </w:tcBorders>
            <w:shd w:val="pct10" w:color="auto" w:fill="FFFFFF"/>
          </w:tcPr>
          <w:p w14:paraId="09790EF5" w14:textId="7B1DBF51" w:rsidR="0047783A" w:rsidRPr="00543A04" w:rsidRDefault="0047783A">
            <w:pPr>
              <w:jc w:val="both"/>
              <w:rPr>
                <w:rFonts w:ascii="Times New Roman" w:hAnsi="Times New Roman"/>
                <w:b/>
                <w:sz w:val="18"/>
              </w:rPr>
            </w:pPr>
            <w:r w:rsidRPr="00543A04">
              <w:rPr>
                <w:rFonts w:ascii="Times New Roman" w:hAnsi="Times New Roman"/>
                <w:b/>
                <w:sz w:val="18"/>
              </w:rPr>
              <w:t>TIME</w:t>
            </w:r>
          </w:p>
        </w:tc>
      </w:tr>
      <w:tr w:rsidR="00403B25" w:rsidRPr="00543A04" w14:paraId="65DB2A02" w14:textId="77777777" w:rsidTr="00A4424B">
        <w:tc>
          <w:tcPr>
            <w:tcW w:w="3969" w:type="dxa"/>
            <w:shd w:val="pct10" w:color="auto" w:fill="FFFFFF"/>
          </w:tcPr>
          <w:p w14:paraId="132820BF" w14:textId="77777777" w:rsidR="00403B25" w:rsidRPr="00543A04" w:rsidRDefault="00403B25" w:rsidP="00403B25">
            <w:pPr>
              <w:jc w:val="both"/>
              <w:rPr>
                <w:rFonts w:ascii="Times New Roman" w:hAnsi="Times New Roman"/>
                <w:b/>
                <w:sz w:val="22"/>
              </w:rPr>
            </w:pPr>
            <w:r w:rsidRPr="00543A04">
              <w:rPr>
                <w:rFonts w:ascii="Times New Roman" w:hAnsi="Times New Roman"/>
                <w:b/>
                <w:sz w:val="22"/>
              </w:rPr>
              <w:t>Clarification meeting / site visit (if any)</w:t>
            </w:r>
          </w:p>
        </w:tc>
        <w:tc>
          <w:tcPr>
            <w:tcW w:w="2410" w:type="dxa"/>
          </w:tcPr>
          <w:p w14:paraId="057CFEC8" w14:textId="430C8E74" w:rsidR="00403B25" w:rsidRPr="00543A04" w:rsidRDefault="00403B25" w:rsidP="00403B25">
            <w:pPr>
              <w:jc w:val="center"/>
              <w:rPr>
                <w:rFonts w:ascii="Times New Roman" w:hAnsi="Times New Roman"/>
                <w:sz w:val="22"/>
              </w:rPr>
            </w:pPr>
            <w:r w:rsidRPr="00543A04">
              <w:rPr>
                <w:rFonts w:ascii="Times New Roman" w:hAnsi="Times New Roman"/>
                <w:sz w:val="22"/>
              </w:rPr>
              <w:t>Not applicable</w:t>
            </w:r>
          </w:p>
        </w:tc>
        <w:tc>
          <w:tcPr>
            <w:tcW w:w="2268" w:type="dxa"/>
          </w:tcPr>
          <w:p w14:paraId="2746E565" w14:textId="01667195" w:rsidR="00403B25" w:rsidRPr="00543A04" w:rsidRDefault="00403B25" w:rsidP="00403B25">
            <w:pPr>
              <w:jc w:val="center"/>
              <w:rPr>
                <w:rFonts w:ascii="Times New Roman" w:hAnsi="Times New Roman"/>
                <w:sz w:val="22"/>
              </w:rPr>
            </w:pPr>
            <w:r w:rsidRPr="00543A04">
              <w:rPr>
                <w:rFonts w:ascii="Times New Roman" w:hAnsi="Times New Roman"/>
                <w:sz w:val="22"/>
                <w:szCs w:val="22"/>
              </w:rPr>
              <w:t>Not applicable</w:t>
            </w:r>
          </w:p>
        </w:tc>
      </w:tr>
      <w:tr w:rsidR="00403B25" w:rsidRPr="00543A04" w14:paraId="750EA862" w14:textId="77777777" w:rsidTr="00A4424B">
        <w:tc>
          <w:tcPr>
            <w:tcW w:w="3969" w:type="dxa"/>
            <w:shd w:val="pct10" w:color="auto" w:fill="FFFFFF"/>
          </w:tcPr>
          <w:p w14:paraId="23E77229" w14:textId="77777777" w:rsidR="00403B25" w:rsidRPr="00543A04" w:rsidRDefault="00403B25" w:rsidP="00403B25">
            <w:pPr>
              <w:keepNext/>
              <w:rPr>
                <w:rFonts w:ascii="Times New Roman" w:hAnsi="Times New Roman"/>
                <w:b/>
                <w:sz w:val="22"/>
              </w:rPr>
            </w:pPr>
            <w:r w:rsidRPr="00543A04">
              <w:rPr>
                <w:rFonts w:ascii="Times New Roman" w:hAnsi="Times New Roman"/>
                <w:b/>
                <w:sz w:val="22"/>
              </w:rPr>
              <w:t>Deadline for requesting clarifications from the contracting authority</w:t>
            </w:r>
          </w:p>
        </w:tc>
        <w:tc>
          <w:tcPr>
            <w:tcW w:w="2410" w:type="dxa"/>
          </w:tcPr>
          <w:p w14:paraId="011343CC" w14:textId="168BEC81" w:rsidR="00403B25" w:rsidRPr="00A973CB" w:rsidRDefault="00D0119A" w:rsidP="00D0119A">
            <w:pPr>
              <w:jc w:val="center"/>
              <w:rPr>
                <w:rFonts w:ascii="Times New Roman" w:hAnsi="Times New Roman"/>
                <w:sz w:val="22"/>
                <w:szCs w:val="22"/>
              </w:rPr>
            </w:pPr>
            <w:r>
              <w:rPr>
                <w:rFonts w:ascii="Times New Roman" w:hAnsi="Times New Roman"/>
                <w:sz w:val="22"/>
                <w:szCs w:val="22"/>
              </w:rPr>
              <w:t>06</w:t>
            </w:r>
            <w:r w:rsidR="001063EB" w:rsidRPr="00A973CB">
              <w:rPr>
                <w:rFonts w:ascii="Times New Roman" w:hAnsi="Times New Roman"/>
                <w:sz w:val="22"/>
                <w:szCs w:val="22"/>
              </w:rPr>
              <w:t xml:space="preserve"> </w:t>
            </w:r>
            <w:r>
              <w:rPr>
                <w:rFonts w:ascii="Times New Roman" w:hAnsi="Times New Roman"/>
                <w:sz w:val="22"/>
                <w:szCs w:val="22"/>
              </w:rPr>
              <w:t>October</w:t>
            </w:r>
            <w:r w:rsidR="001063EB" w:rsidRPr="00A973CB">
              <w:rPr>
                <w:rFonts w:ascii="Times New Roman" w:hAnsi="Times New Roman"/>
                <w:sz w:val="22"/>
                <w:szCs w:val="22"/>
              </w:rPr>
              <w:t xml:space="preserve"> 2022</w:t>
            </w:r>
          </w:p>
        </w:tc>
        <w:tc>
          <w:tcPr>
            <w:tcW w:w="2268" w:type="dxa"/>
          </w:tcPr>
          <w:p w14:paraId="5B1CA5BA" w14:textId="093D6D9A" w:rsidR="00403B25" w:rsidRPr="00543A04" w:rsidRDefault="003C3E31" w:rsidP="00403B25">
            <w:pPr>
              <w:jc w:val="center"/>
              <w:rPr>
                <w:rFonts w:ascii="Times New Roman" w:hAnsi="Times New Roman"/>
                <w:sz w:val="22"/>
              </w:rPr>
            </w:pPr>
            <w:r>
              <w:rPr>
                <w:rFonts w:ascii="Times New Roman" w:hAnsi="Times New Roman"/>
                <w:sz w:val="22"/>
              </w:rPr>
              <w:t>-</w:t>
            </w:r>
            <w:r w:rsidR="00FF0134" w:rsidRPr="00543A04" w:rsidDel="00FF0134">
              <w:rPr>
                <w:rFonts w:ascii="Times New Roman" w:hAnsi="Times New Roman"/>
                <w:sz w:val="22"/>
                <w:szCs w:val="22"/>
              </w:rPr>
              <w:t xml:space="preserve"> </w:t>
            </w:r>
          </w:p>
        </w:tc>
      </w:tr>
      <w:tr w:rsidR="00403B25" w:rsidRPr="00543A04" w14:paraId="3722E57B" w14:textId="77777777" w:rsidTr="00A4424B">
        <w:tc>
          <w:tcPr>
            <w:tcW w:w="3969" w:type="dxa"/>
            <w:shd w:val="pct10" w:color="auto" w:fill="FFFFFF"/>
          </w:tcPr>
          <w:p w14:paraId="4E5EBEC6" w14:textId="77777777" w:rsidR="00403B25" w:rsidRPr="00543A04" w:rsidRDefault="00403B25" w:rsidP="00403B25">
            <w:pPr>
              <w:rPr>
                <w:rFonts w:ascii="Times New Roman" w:hAnsi="Times New Roman"/>
                <w:b/>
                <w:sz w:val="22"/>
              </w:rPr>
            </w:pPr>
            <w:r w:rsidRPr="00543A04">
              <w:rPr>
                <w:rFonts w:ascii="Times New Roman" w:hAnsi="Times New Roman"/>
                <w:b/>
                <w:sz w:val="22"/>
              </w:rPr>
              <w:t>Last date on which clarifications are issued by the contracting authority</w:t>
            </w:r>
          </w:p>
        </w:tc>
        <w:tc>
          <w:tcPr>
            <w:tcW w:w="2410" w:type="dxa"/>
          </w:tcPr>
          <w:p w14:paraId="23C97F7C" w14:textId="4C1EEE1D" w:rsidR="00403B25" w:rsidRPr="00A973CB" w:rsidRDefault="00D0119A" w:rsidP="00FF655A">
            <w:pPr>
              <w:jc w:val="center"/>
              <w:rPr>
                <w:rFonts w:ascii="Times New Roman" w:hAnsi="Times New Roman"/>
                <w:sz w:val="22"/>
                <w:szCs w:val="22"/>
              </w:rPr>
            </w:pPr>
            <w:r>
              <w:rPr>
                <w:rFonts w:ascii="Times New Roman" w:hAnsi="Times New Roman"/>
                <w:sz w:val="22"/>
                <w:szCs w:val="22"/>
              </w:rPr>
              <w:t>19</w:t>
            </w:r>
            <w:r w:rsidR="001063EB" w:rsidRPr="00A973CB">
              <w:rPr>
                <w:rFonts w:ascii="Times New Roman" w:hAnsi="Times New Roman"/>
                <w:sz w:val="22"/>
                <w:szCs w:val="22"/>
              </w:rPr>
              <w:t xml:space="preserve"> </w:t>
            </w:r>
            <w:r w:rsidR="00FF655A">
              <w:rPr>
                <w:rFonts w:ascii="Times New Roman" w:hAnsi="Times New Roman"/>
                <w:sz w:val="22"/>
                <w:szCs w:val="22"/>
              </w:rPr>
              <w:t>October</w:t>
            </w:r>
            <w:r w:rsidR="001063EB" w:rsidRPr="00A973CB">
              <w:rPr>
                <w:rFonts w:ascii="Times New Roman" w:hAnsi="Times New Roman"/>
                <w:sz w:val="22"/>
                <w:szCs w:val="22"/>
              </w:rPr>
              <w:t xml:space="preserve"> 2022</w:t>
            </w:r>
          </w:p>
        </w:tc>
        <w:tc>
          <w:tcPr>
            <w:tcW w:w="2268" w:type="dxa"/>
          </w:tcPr>
          <w:p w14:paraId="042C6B74" w14:textId="334E8CEF" w:rsidR="00403B25" w:rsidRPr="00543A04" w:rsidRDefault="003C3E31" w:rsidP="00403B25">
            <w:pPr>
              <w:jc w:val="center"/>
              <w:rPr>
                <w:rFonts w:ascii="Times New Roman" w:hAnsi="Times New Roman"/>
                <w:sz w:val="22"/>
              </w:rPr>
            </w:pPr>
            <w:r>
              <w:rPr>
                <w:rFonts w:ascii="Times New Roman" w:hAnsi="Times New Roman"/>
                <w:sz w:val="22"/>
              </w:rPr>
              <w:t>-</w:t>
            </w:r>
          </w:p>
        </w:tc>
      </w:tr>
      <w:tr w:rsidR="00403B25" w:rsidRPr="00543A04" w14:paraId="2C1FA528" w14:textId="77777777" w:rsidTr="00A4424B">
        <w:tc>
          <w:tcPr>
            <w:tcW w:w="3969" w:type="dxa"/>
            <w:shd w:val="pct10" w:color="auto" w:fill="FFFFFF"/>
          </w:tcPr>
          <w:p w14:paraId="50CA7D32" w14:textId="77777777" w:rsidR="00403B25" w:rsidRPr="00543A04" w:rsidRDefault="00403B25" w:rsidP="00403B25">
            <w:pPr>
              <w:jc w:val="both"/>
              <w:rPr>
                <w:rFonts w:ascii="Times New Roman" w:hAnsi="Times New Roman"/>
                <w:b/>
                <w:sz w:val="22"/>
              </w:rPr>
            </w:pPr>
            <w:r w:rsidRPr="00543A04">
              <w:rPr>
                <w:rFonts w:ascii="Times New Roman" w:hAnsi="Times New Roman"/>
                <w:b/>
                <w:sz w:val="22"/>
              </w:rPr>
              <w:t>Deadline for submission of tenders</w:t>
            </w:r>
          </w:p>
        </w:tc>
        <w:tc>
          <w:tcPr>
            <w:tcW w:w="2410" w:type="dxa"/>
          </w:tcPr>
          <w:p w14:paraId="0331B505" w14:textId="4BB72D0C" w:rsidR="00403B25" w:rsidRPr="00A973CB" w:rsidRDefault="00D0119A" w:rsidP="000A689B">
            <w:pPr>
              <w:jc w:val="center"/>
              <w:rPr>
                <w:rFonts w:ascii="Times New Roman" w:hAnsi="Times New Roman"/>
                <w:sz w:val="22"/>
              </w:rPr>
            </w:pPr>
            <w:r>
              <w:rPr>
                <w:rFonts w:ascii="Times New Roman" w:hAnsi="Times New Roman"/>
                <w:sz w:val="22"/>
              </w:rPr>
              <w:t>27</w:t>
            </w:r>
            <w:r w:rsidR="001063EB" w:rsidRPr="00A973CB">
              <w:rPr>
                <w:rFonts w:ascii="Times New Roman" w:hAnsi="Times New Roman"/>
                <w:sz w:val="22"/>
              </w:rPr>
              <w:t xml:space="preserve"> </w:t>
            </w:r>
            <w:r w:rsidR="00FF655A">
              <w:rPr>
                <w:rFonts w:ascii="Times New Roman" w:hAnsi="Times New Roman"/>
                <w:sz w:val="22"/>
              </w:rPr>
              <w:t>October</w:t>
            </w:r>
            <w:r w:rsidR="001063EB" w:rsidRPr="00A973CB">
              <w:rPr>
                <w:rFonts w:ascii="Times New Roman" w:hAnsi="Times New Roman"/>
                <w:sz w:val="22"/>
              </w:rPr>
              <w:t xml:space="preserve"> 2022</w:t>
            </w:r>
          </w:p>
        </w:tc>
        <w:tc>
          <w:tcPr>
            <w:tcW w:w="2268" w:type="dxa"/>
          </w:tcPr>
          <w:p w14:paraId="24FA29BB" w14:textId="36050957" w:rsidR="00403B25" w:rsidRPr="00543A04" w:rsidRDefault="00E34DC4" w:rsidP="001063EB">
            <w:pPr>
              <w:jc w:val="center"/>
              <w:rPr>
                <w:rFonts w:ascii="Times New Roman" w:hAnsi="Times New Roman"/>
                <w:sz w:val="22"/>
              </w:rPr>
            </w:pPr>
            <w:r w:rsidRPr="00543A04">
              <w:rPr>
                <w:rFonts w:ascii="Times New Roman" w:hAnsi="Times New Roman"/>
                <w:sz w:val="22"/>
              </w:rPr>
              <w:t>1</w:t>
            </w:r>
            <w:r w:rsidR="001063EB">
              <w:rPr>
                <w:rFonts w:ascii="Times New Roman" w:hAnsi="Times New Roman"/>
                <w:sz w:val="22"/>
              </w:rPr>
              <w:t>7</w:t>
            </w:r>
            <w:r w:rsidRPr="00543A04">
              <w:rPr>
                <w:rFonts w:ascii="Times New Roman" w:hAnsi="Times New Roman"/>
                <w:sz w:val="22"/>
              </w:rPr>
              <w:t>:00</w:t>
            </w:r>
            <w:r w:rsidR="00F5483B">
              <w:rPr>
                <w:rFonts w:ascii="Times New Roman" w:hAnsi="Times New Roman"/>
                <w:sz w:val="22"/>
              </w:rPr>
              <w:t xml:space="preserve"> (Armenia)</w:t>
            </w:r>
          </w:p>
        </w:tc>
      </w:tr>
      <w:tr w:rsidR="00403B25" w:rsidRPr="00543A04" w14:paraId="0190C6E2" w14:textId="77777777" w:rsidTr="00A4424B">
        <w:tc>
          <w:tcPr>
            <w:tcW w:w="3969" w:type="dxa"/>
            <w:shd w:val="pct10" w:color="auto" w:fill="FFFFFF"/>
          </w:tcPr>
          <w:p w14:paraId="550FBF2E" w14:textId="77777777" w:rsidR="00403B25" w:rsidRPr="00543A04" w:rsidRDefault="00403B25" w:rsidP="00403B25">
            <w:pPr>
              <w:jc w:val="both"/>
              <w:rPr>
                <w:rFonts w:ascii="Times New Roman" w:hAnsi="Times New Roman"/>
                <w:b/>
                <w:sz w:val="22"/>
              </w:rPr>
            </w:pPr>
            <w:r w:rsidRPr="00543A04">
              <w:rPr>
                <w:rFonts w:ascii="Times New Roman" w:hAnsi="Times New Roman"/>
                <w:b/>
                <w:sz w:val="22"/>
              </w:rPr>
              <w:t>Tender opening session</w:t>
            </w:r>
          </w:p>
        </w:tc>
        <w:tc>
          <w:tcPr>
            <w:tcW w:w="2410" w:type="dxa"/>
          </w:tcPr>
          <w:p w14:paraId="582624C5" w14:textId="5CF6A621" w:rsidR="00403B25" w:rsidRPr="00A973CB" w:rsidRDefault="00D0119A" w:rsidP="00A973CB">
            <w:pPr>
              <w:jc w:val="center"/>
              <w:rPr>
                <w:rFonts w:ascii="Times New Roman" w:hAnsi="Times New Roman"/>
                <w:sz w:val="22"/>
              </w:rPr>
            </w:pPr>
            <w:r>
              <w:rPr>
                <w:rFonts w:ascii="Times New Roman" w:hAnsi="Times New Roman"/>
                <w:sz w:val="22"/>
              </w:rPr>
              <w:t>28</w:t>
            </w:r>
            <w:r w:rsidR="008E21F0" w:rsidRPr="00A973CB">
              <w:rPr>
                <w:rFonts w:ascii="Times New Roman" w:hAnsi="Times New Roman"/>
                <w:sz w:val="22"/>
              </w:rPr>
              <w:t xml:space="preserve"> </w:t>
            </w:r>
            <w:r w:rsidR="008E21F0">
              <w:rPr>
                <w:rFonts w:ascii="Times New Roman" w:hAnsi="Times New Roman"/>
                <w:sz w:val="22"/>
              </w:rPr>
              <w:t>October</w:t>
            </w:r>
            <w:r w:rsidR="008E21F0" w:rsidRPr="00A973CB">
              <w:rPr>
                <w:rFonts w:ascii="Times New Roman" w:hAnsi="Times New Roman"/>
                <w:sz w:val="22"/>
              </w:rPr>
              <w:t xml:space="preserve"> 2022</w:t>
            </w:r>
          </w:p>
        </w:tc>
        <w:tc>
          <w:tcPr>
            <w:tcW w:w="2268" w:type="dxa"/>
          </w:tcPr>
          <w:p w14:paraId="4A5D8A55" w14:textId="3F82557A" w:rsidR="00403B25" w:rsidRPr="00543A04" w:rsidRDefault="00D0119A" w:rsidP="00EB0A98">
            <w:pPr>
              <w:jc w:val="center"/>
              <w:rPr>
                <w:rFonts w:ascii="Times New Roman" w:hAnsi="Times New Roman"/>
                <w:sz w:val="22"/>
              </w:rPr>
            </w:pPr>
            <w:r>
              <w:rPr>
                <w:rFonts w:ascii="Times New Roman" w:hAnsi="Times New Roman"/>
                <w:sz w:val="22"/>
              </w:rPr>
              <w:t>10</w:t>
            </w:r>
            <w:r w:rsidR="003C3E31">
              <w:rPr>
                <w:rFonts w:ascii="Times New Roman" w:hAnsi="Times New Roman"/>
                <w:sz w:val="22"/>
              </w:rPr>
              <w:t>:</w:t>
            </w:r>
            <w:r>
              <w:rPr>
                <w:rFonts w:ascii="Times New Roman" w:hAnsi="Times New Roman"/>
                <w:sz w:val="22"/>
              </w:rPr>
              <w:t>0</w:t>
            </w:r>
            <w:r w:rsidR="003C3E31">
              <w:rPr>
                <w:rFonts w:ascii="Times New Roman" w:hAnsi="Times New Roman"/>
                <w:sz w:val="22"/>
              </w:rPr>
              <w:t>0</w:t>
            </w:r>
            <w:r w:rsidR="00F5483B">
              <w:rPr>
                <w:rFonts w:ascii="Times New Roman" w:hAnsi="Times New Roman"/>
                <w:sz w:val="22"/>
              </w:rPr>
              <w:t xml:space="preserve"> (Armenia)</w:t>
            </w:r>
          </w:p>
        </w:tc>
      </w:tr>
      <w:tr w:rsidR="003D2972" w:rsidRPr="00543A04" w14:paraId="3B4561D8" w14:textId="77777777" w:rsidTr="00A4424B">
        <w:tc>
          <w:tcPr>
            <w:tcW w:w="3969" w:type="dxa"/>
            <w:shd w:val="pct10" w:color="auto" w:fill="FFFFFF"/>
          </w:tcPr>
          <w:p w14:paraId="2A2A8413" w14:textId="77777777" w:rsidR="003D2972" w:rsidRPr="00543A04" w:rsidRDefault="003D2972" w:rsidP="003D2972">
            <w:pPr>
              <w:tabs>
                <w:tab w:val="left" w:pos="851"/>
              </w:tabs>
              <w:jc w:val="both"/>
              <w:rPr>
                <w:rFonts w:ascii="Times New Roman" w:hAnsi="Times New Roman"/>
                <w:b/>
                <w:sz w:val="22"/>
              </w:rPr>
            </w:pPr>
            <w:r w:rsidRPr="00543A04">
              <w:rPr>
                <w:rFonts w:ascii="Times New Roman" w:hAnsi="Times New Roman"/>
                <w:b/>
                <w:sz w:val="22"/>
              </w:rPr>
              <w:t>Notification of award to the successful tenderer</w:t>
            </w:r>
          </w:p>
        </w:tc>
        <w:tc>
          <w:tcPr>
            <w:tcW w:w="2410" w:type="dxa"/>
          </w:tcPr>
          <w:p w14:paraId="3C199AAE" w14:textId="11A19B25" w:rsidR="003D2972" w:rsidRPr="00A973CB" w:rsidRDefault="00D0119A" w:rsidP="00D0119A">
            <w:pPr>
              <w:tabs>
                <w:tab w:val="left" w:pos="851"/>
              </w:tabs>
              <w:jc w:val="center"/>
              <w:rPr>
                <w:rFonts w:ascii="Times New Roman" w:hAnsi="Times New Roman"/>
                <w:sz w:val="22"/>
              </w:rPr>
            </w:pPr>
            <w:r>
              <w:rPr>
                <w:rFonts w:ascii="Times New Roman" w:hAnsi="Times New Roman"/>
                <w:sz w:val="22"/>
              </w:rPr>
              <w:t>7</w:t>
            </w:r>
            <w:r w:rsidR="003D2972" w:rsidRPr="00533EE4">
              <w:rPr>
                <w:rFonts w:ascii="Times New Roman" w:hAnsi="Times New Roman"/>
                <w:sz w:val="22"/>
              </w:rPr>
              <w:t xml:space="preserve"> </w:t>
            </w:r>
            <w:r>
              <w:rPr>
                <w:rFonts w:ascii="Times New Roman" w:hAnsi="Times New Roman"/>
                <w:sz w:val="22"/>
              </w:rPr>
              <w:t>November</w:t>
            </w:r>
            <w:r w:rsidR="003D2972" w:rsidRPr="00533EE4">
              <w:rPr>
                <w:rFonts w:ascii="Times New Roman" w:hAnsi="Times New Roman"/>
                <w:sz w:val="22"/>
              </w:rPr>
              <w:t xml:space="preserve"> 2022</w:t>
            </w:r>
            <w:r w:rsidR="003D2972">
              <w:rPr>
                <w:rFonts w:ascii="Times New Roman" w:hAnsi="Times New Roman"/>
                <w:sz w:val="22"/>
                <w:vertAlign w:val="superscript"/>
              </w:rPr>
              <w:t>*</w:t>
            </w:r>
          </w:p>
        </w:tc>
        <w:tc>
          <w:tcPr>
            <w:tcW w:w="2268" w:type="dxa"/>
          </w:tcPr>
          <w:p w14:paraId="3D4FD905" w14:textId="77777777" w:rsidR="003D2972" w:rsidRPr="00543A04" w:rsidRDefault="003D2972" w:rsidP="003D2972">
            <w:pPr>
              <w:tabs>
                <w:tab w:val="left" w:pos="851"/>
              </w:tabs>
              <w:jc w:val="center"/>
              <w:rPr>
                <w:rFonts w:ascii="Times New Roman" w:hAnsi="Times New Roman"/>
                <w:sz w:val="22"/>
              </w:rPr>
            </w:pPr>
            <w:r w:rsidRPr="00543A04">
              <w:rPr>
                <w:rFonts w:ascii="Times New Roman" w:hAnsi="Times New Roman"/>
                <w:sz w:val="22"/>
              </w:rPr>
              <w:t>-</w:t>
            </w:r>
          </w:p>
        </w:tc>
      </w:tr>
      <w:tr w:rsidR="003D2972" w:rsidRPr="00543A04" w14:paraId="6F1F217F" w14:textId="77777777" w:rsidTr="00A4424B">
        <w:tc>
          <w:tcPr>
            <w:tcW w:w="3969" w:type="dxa"/>
            <w:shd w:val="pct10" w:color="auto" w:fill="FFFFFF"/>
          </w:tcPr>
          <w:p w14:paraId="6FC76AD1" w14:textId="77777777" w:rsidR="003D2972" w:rsidRPr="00543A04" w:rsidRDefault="003D2972" w:rsidP="003D2972">
            <w:pPr>
              <w:tabs>
                <w:tab w:val="left" w:pos="851"/>
              </w:tabs>
              <w:jc w:val="both"/>
              <w:rPr>
                <w:rFonts w:ascii="Times New Roman" w:hAnsi="Times New Roman"/>
                <w:b/>
                <w:sz w:val="22"/>
              </w:rPr>
            </w:pPr>
            <w:r w:rsidRPr="00543A04">
              <w:rPr>
                <w:rFonts w:ascii="Times New Roman" w:hAnsi="Times New Roman"/>
                <w:b/>
                <w:sz w:val="22"/>
              </w:rPr>
              <w:t>Signature of the contract</w:t>
            </w:r>
          </w:p>
        </w:tc>
        <w:tc>
          <w:tcPr>
            <w:tcW w:w="2410" w:type="dxa"/>
          </w:tcPr>
          <w:p w14:paraId="5059BB7A" w14:textId="71E62715" w:rsidR="003D2972" w:rsidRPr="00A973CB" w:rsidRDefault="00D0119A" w:rsidP="003D2972">
            <w:pPr>
              <w:tabs>
                <w:tab w:val="left" w:pos="851"/>
              </w:tabs>
              <w:jc w:val="center"/>
              <w:rPr>
                <w:rFonts w:ascii="Times New Roman" w:hAnsi="Times New Roman"/>
                <w:sz w:val="22"/>
              </w:rPr>
            </w:pPr>
            <w:r>
              <w:rPr>
                <w:rFonts w:ascii="Times New Roman" w:hAnsi="Times New Roman"/>
                <w:sz w:val="22"/>
              </w:rPr>
              <w:t>21</w:t>
            </w:r>
            <w:r w:rsidR="003D2972" w:rsidRPr="00533EE4">
              <w:rPr>
                <w:rFonts w:ascii="Times New Roman" w:hAnsi="Times New Roman"/>
                <w:sz w:val="22"/>
              </w:rPr>
              <w:t xml:space="preserve"> </w:t>
            </w:r>
            <w:r w:rsidR="003D2972">
              <w:rPr>
                <w:rFonts w:ascii="Times New Roman" w:hAnsi="Times New Roman"/>
                <w:sz w:val="22"/>
              </w:rPr>
              <w:t>November</w:t>
            </w:r>
            <w:r w:rsidR="003D2972" w:rsidRPr="00533EE4">
              <w:rPr>
                <w:rFonts w:ascii="Times New Roman" w:hAnsi="Times New Roman"/>
                <w:sz w:val="22"/>
              </w:rPr>
              <w:t xml:space="preserve"> 2022</w:t>
            </w:r>
          </w:p>
        </w:tc>
        <w:tc>
          <w:tcPr>
            <w:tcW w:w="2268" w:type="dxa"/>
          </w:tcPr>
          <w:p w14:paraId="1D7A125C" w14:textId="77777777" w:rsidR="003D2972" w:rsidRPr="00543A04" w:rsidRDefault="003D2972" w:rsidP="003D2972">
            <w:pPr>
              <w:tabs>
                <w:tab w:val="left" w:pos="851"/>
              </w:tabs>
              <w:jc w:val="center"/>
              <w:rPr>
                <w:rFonts w:ascii="Times New Roman" w:hAnsi="Times New Roman"/>
                <w:sz w:val="22"/>
              </w:rPr>
            </w:pPr>
            <w:r w:rsidRPr="00543A04">
              <w:rPr>
                <w:rFonts w:ascii="Times New Roman" w:hAnsi="Times New Roman"/>
                <w:sz w:val="22"/>
              </w:rPr>
              <w:t>-</w:t>
            </w:r>
          </w:p>
        </w:tc>
      </w:tr>
    </w:tbl>
    <w:p w14:paraId="1854E952" w14:textId="33FF115E" w:rsidR="0047783A" w:rsidRPr="00543A04" w:rsidRDefault="00F679ED">
      <w:pPr>
        <w:tabs>
          <w:tab w:val="left" w:pos="851"/>
        </w:tabs>
        <w:jc w:val="both"/>
        <w:rPr>
          <w:rFonts w:ascii="Times New Roman" w:hAnsi="Times New Roman"/>
          <w:b/>
        </w:rPr>
      </w:pPr>
      <w:bookmarkStart w:id="6" w:name="_Ref500317541"/>
      <w:r w:rsidRPr="00543A04">
        <w:rPr>
          <w:rFonts w:ascii="Times New Roman" w:hAnsi="Times New Roman"/>
          <w:b/>
        </w:rPr>
        <w:t>* Provisional date</w:t>
      </w:r>
    </w:p>
    <w:p w14:paraId="6B90190C" w14:textId="36589EAA" w:rsidR="00EC4FD6" w:rsidRPr="00543A04" w:rsidRDefault="00A633C6" w:rsidP="009956B4">
      <w:pPr>
        <w:pStyle w:val="Heading1"/>
      </w:pPr>
      <w:bookmarkStart w:id="7" w:name="_Toc42488072"/>
      <w:bookmarkEnd w:id="6"/>
      <w:r w:rsidRPr="00543A04">
        <w:t xml:space="preserve">3. </w:t>
      </w:r>
      <w:r w:rsidR="0047783A" w:rsidRPr="00543A04">
        <w:t>Participation</w:t>
      </w:r>
      <w:bookmarkEnd w:id="7"/>
    </w:p>
    <w:p w14:paraId="1D6939D3" w14:textId="19A2B1EF" w:rsidR="0047783A" w:rsidRPr="00543A04" w:rsidRDefault="0047783A" w:rsidP="000A5F76">
      <w:pPr>
        <w:pStyle w:val="Heading2"/>
        <w:keepNext w:val="0"/>
        <w:tabs>
          <w:tab w:val="left" w:pos="709"/>
        </w:tabs>
        <w:ind w:left="567" w:hanging="567"/>
        <w:jc w:val="both"/>
        <w:rPr>
          <w:rFonts w:ascii="Times New Roman" w:hAnsi="Times New Roman"/>
          <w:sz w:val="22"/>
          <w:lang w:val="en-GB"/>
        </w:rPr>
      </w:pPr>
      <w:r w:rsidRPr="00543A04">
        <w:rPr>
          <w:rFonts w:ascii="Times New Roman" w:hAnsi="Times New Roman"/>
          <w:sz w:val="22"/>
          <w:lang w:val="en-GB"/>
        </w:rPr>
        <w:t>3.</w:t>
      </w:r>
      <w:r w:rsidR="00AB4760" w:rsidRPr="00543A04">
        <w:rPr>
          <w:rFonts w:ascii="Times New Roman" w:hAnsi="Times New Roman"/>
          <w:sz w:val="22"/>
          <w:lang w:val="en-GB"/>
        </w:rPr>
        <w:t>1.</w:t>
      </w:r>
      <w:r w:rsidRPr="00543A04">
        <w:rPr>
          <w:rFonts w:ascii="Times New Roman" w:hAnsi="Times New Roman"/>
          <w:sz w:val="22"/>
          <w:lang w:val="en-GB"/>
        </w:rPr>
        <w:tab/>
      </w:r>
      <w:r w:rsidR="007A0C47" w:rsidRPr="00543A04">
        <w:rPr>
          <w:rFonts w:ascii="Times New Roman" w:hAnsi="Times New Roman"/>
          <w:sz w:val="22"/>
          <w:lang w:val="en-GB"/>
        </w:rPr>
        <w:t>The eligibility requirement</w:t>
      </w:r>
      <w:r w:rsidR="00C84AC6" w:rsidRPr="00543A04">
        <w:rPr>
          <w:rFonts w:ascii="Times New Roman" w:hAnsi="Times New Roman"/>
          <w:sz w:val="22"/>
          <w:lang w:val="en-GB"/>
        </w:rPr>
        <w:t>s</w:t>
      </w:r>
      <w:r w:rsidR="007A0C47" w:rsidRPr="00543A04">
        <w:rPr>
          <w:rFonts w:ascii="Times New Roman" w:hAnsi="Times New Roman"/>
          <w:sz w:val="22"/>
          <w:lang w:val="en-GB"/>
        </w:rPr>
        <w:t xml:space="preserve"> detailed </w:t>
      </w:r>
      <w:r w:rsidR="00C84AC6" w:rsidRPr="00543A04">
        <w:rPr>
          <w:rFonts w:ascii="Times New Roman" w:hAnsi="Times New Roman"/>
          <w:sz w:val="22"/>
          <w:lang w:val="en-GB"/>
        </w:rPr>
        <w:t xml:space="preserve">in </w:t>
      </w:r>
      <w:r w:rsidR="0012084F" w:rsidRPr="00543A04">
        <w:rPr>
          <w:rFonts w:ascii="Times New Roman" w:hAnsi="Times New Roman"/>
          <w:sz w:val="22"/>
          <w:lang w:val="en-GB"/>
        </w:rPr>
        <w:t xml:space="preserve">the </w:t>
      </w:r>
      <w:r w:rsidR="000A5F76" w:rsidRPr="00543A04">
        <w:rPr>
          <w:rFonts w:ascii="Times New Roman" w:hAnsi="Times New Roman"/>
          <w:sz w:val="22"/>
          <w:lang w:val="en-GB"/>
        </w:rPr>
        <w:t>Additional informati</w:t>
      </w:r>
      <w:r w:rsidR="00614DF8" w:rsidRPr="00543A04">
        <w:rPr>
          <w:rFonts w:ascii="Times New Roman" w:hAnsi="Times New Roman"/>
          <w:sz w:val="22"/>
          <w:lang w:val="en-GB"/>
        </w:rPr>
        <w:t xml:space="preserve">on about </w:t>
      </w:r>
      <w:r w:rsidR="000A5F76" w:rsidRPr="00543A04">
        <w:rPr>
          <w:rFonts w:ascii="Times New Roman" w:hAnsi="Times New Roman"/>
          <w:sz w:val="22"/>
          <w:lang w:val="en-GB"/>
        </w:rPr>
        <w:t>the contract notice</w:t>
      </w:r>
      <w:r w:rsidR="0012084F" w:rsidRPr="00543A04">
        <w:rPr>
          <w:rFonts w:ascii="Times New Roman" w:hAnsi="Times New Roman"/>
          <w:sz w:val="22"/>
          <w:lang w:val="en-GB"/>
        </w:rPr>
        <w:t xml:space="preserve"> </w:t>
      </w:r>
      <w:r w:rsidR="00614DF8" w:rsidRPr="00543A04">
        <w:rPr>
          <w:rFonts w:ascii="Times New Roman" w:hAnsi="Times New Roman"/>
          <w:sz w:val="22"/>
          <w:lang w:val="en-GB"/>
        </w:rPr>
        <w:t>(</w:t>
      </w:r>
      <w:r w:rsidR="000A5F76" w:rsidRPr="00543A04">
        <w:rPr>
          <w:rFonts w:ascii="Times New Roman" w:hAnsi="Times New Roman"/>
          <w:sz w:val="22"/>
          <w:lang w:val="en-GB"/>
        </w:rPr>
        <w:t>Annex A5f</w:t>
      </w:r>
      <w:r w:rsidR="00614DF8" w:rsidRPr="00543A04">
        <w:rPr>
          <w:rFonts w:ascii="Times New Roman" w:hAnsi="Times New Roman"/>
          <w:sz w:val="22"/>
          <w:lang w:val="en-GB"/>
        </w:rPr>
        <w:t>)</w:t>
      </w:r>
      <w:r w:rsidR="00C84AC6" w:rsidRPr="00543A04">
        <w:rPr>
          <w:rFonts w:ascii="Times New Roman" w:hAnsi="Times New Roman"/>
          <w:sz w:val="22"/>
          <w:lang w:val="en-GB"/>
        </w:rPr>
        <w:t xml:space="preserve"> or, if applicable, in the Contract Notice (C2), </w:t>
      </w:r>
      <w:r w:rsidR="007A0C47" w:rsidRPr="00543A04">
        <w:rPr>
          <w:rFonts w:ascii="Times New Roman" w:hAnsi="Times New Roman"/>
          <w:sz w:val="22"/>
          <w:lang w:val="en-GB"/>
        </w:rPr>
        <w:t>appl</w:t>
      </w:r>
      <w:r w:rsidR="00C84AC6" w:rsidRPr="00543A04">
        <w:rPr>
          <w:rFonts w:ascii="Times New Roman" w:hAnsi="Times New Roman"/>
          <w:sz w:val="22"/>
          <w:lang w:val="en-GB"/>
        </w:rPr>
        <w:t>y</w:t>
      </w:r>
      <w:r w:rsidR="007A0C47" w:rsidRPr="00543A04">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sidRPr="00543A04">
        <w:rPr>
          <w:rFonts w:ascii="Times New Roman" w:hAnsi="Times New Roman"/>
          <w:sz w:val="22"/>
          <w:lang w:val="en-GB"/>
        </w:rPr>
        <w:t>c</w:t>
      </w:r>
      <w:r w:rsidR="007A0C47" w:rsidRPr="00543A04">
        <w:rPr>
          <w:rFonts w:ascii="Times New Roman" w:hAnsi="Times New Roman"/>
          <w:sz w:val="22"/>
          <w:lang w:val="en-GB"/>
        </w:rPr>
        <w:t xml:space="preserve">ontracting </w:t>
      </w:r>
      <w:r w:rsidR="00364FFD" w:rsidRPr="00543A04">
        <w:rPr>
          <w:rFonts w:ascii="Times New Roman" w:hAnsi="Times New Roman"/>
          <w:sz w:val="22"/>
          <w:lang w:val="en-GB"/>
        </w:rPr>
        <w:t>a</w:t>
      </w:r>
      <w:r w:rsidR="007A0C47" w:rsidRPr="00543A04">
        <w:rPr>
          <w:rFonts w:ascii="Times New Roman" w:hAnsi="Times New Roman"/>
          <w:sz w:val="22"/>
          <w:lang w:val="en-GB"/>
        </w:rPr>
        <w:t>uthority may accept other satisfactory evidence that these conditions are met</w:t>
      </w:r>
      <w:r w:rsidRPr="00543A04">
        <w:rPr>
          <w:rFonts w:ascii="Times New Roman" w:hAnsi="Times New Roman"/>
          <w:sz w:val="22"/>
          <w:lang w:val="en-GB"/>
        </w:rPr>
        <w:t>.</w:t>
      </w:r>
    </w:p>
    <w:p w14:paraId="68DC0A0C" w14:textId="1190E71B" w:rsidR="0047783A" w:rsidRPr="00543A04" w:rsidRDefault="0047783A" w:rsidP="0047783A">
      <w:pPr>
        <w:pStyle w:val="Heading2"/>
        <w:keepNext w:val="0"/>
        <w:tabs>
          <w:tab w:val="left" w:pos="709"/>
        </w:tabs>
        <w:ind w:left="567" w:hanging="567"/>
        <w:jc w:val="both"/>
        <w:rPr>
          <w:rFonts w:ascii="Times New Roman" w:hAnsi="Times New Roman"/>
          <w:sz w:val="22"/>
          <w:lang w:val="en-GB"/>
        </w:rPr>
      </w:pPr>
      <w:r w:rsidRPr="00543A04">
        <w:rPr>
          <w:rFonts w:ascii="Times New Roman" w:hAnsi="Times New Roman"/>
          <w:sz w:val="22"/>
          <w:lang w:val="en-GB"/>
        </w:rPr>
        <w:t>3.</w:t>
      </w:r>
      <w:r w:rsidR="00AB4760" w:rsidRPr="00543A04">
        <w:rPr>
          <w:rFonts w:ascii="Times New Roman" w:hAnsi="Times New Roman"/>
          <w:sz w:val="22"/>
          <w:lang w:val="en-GB"/>
        </w:rPr>
        <w:t>2.</w:t>
      </w:r>
      <w:r w:rsidRPr="00543A04">
        <w:rPr>
          <w:rFonts w:ascii="Times New Roman" w:hAnsi="Times New Roman"/>
          <w:sz w:val="22"/>
          <w:lang w:val="en-GB"/>
        </w:rPr>
        <w:tab/>
      </w:r>
      <w:r w:rsidR="004925DF" w:rsidRPr="00543A04">
        <w:rPr>
          <w:rFonts w:ascii="Times New Roman" w:hAnsi="Times New Roman"/>
          <w:sz w:val="22"/>
          <w:lang w:val="en-GB"/>
        </w:rPr>
        <w:t>Natural or legal persons are not entitled to participate in this tender procedure or be awarded a contract if they are in any of the situations mentioned in Sections</w:t>
      </w:r>
      <w:r w:rsidR="00B4454C" w:rsidRPr="00543A04">
        <w:rPr>
          <w:rFonts w:ascii="Times New Roman" w:hAnsi="Times New Roman"/>
          <w:sz w:val="22"/>
          <w:lang w:val="en-GB"/>
        </w:rPr>
        <w:t xml:space="preserve"> </w:t>
      </w:r>
      <w:r w:rsidR="00364FFD" w:rsidRPr="00543A04">
        <w:rPr>
          <w:rFonts w:ascii="Times New Roman" w:hAnsi="Times New Roman"/>
          <w:sz w:val="22"/>
          <w:lang w:val="en-GB"/>
        </w:rPr>
        <w:t>2.4.</w:t>
      </w:r>
      <w:r w:rsidR="00B4454C" w:rsidRPr="00543A04">
        <w:rPr>
          <w:rFonts w:ascii="Times New Roman" w:hAnsi="Times New Roman"/>
          <w:sz w:val="22"/>
          <w:lang w:val="en-GB"/>
        </w:rPr>
        <w:t xml:space="preserve"> (EU restrictive measures), </w:t>
      </w:r>
      <w:r w:rsidR="00364FFD" w:rsidRPr="00543A04">
        <w:rPr>
          <w:rFonts w:ascii="Times New Roman" w:hAnsi="Times New Roman"/>
          <w:sz w:val="22"/>
          <w:lang w:val="en-GB"/>
        </w:rPr>
        <w:t xml:space="preserve">2.6.10.1. </w:t>
      </w:r>
      <w:r w:rsidR="000947DF" w:rsidRPr="00543A04">
        <w:rPr>
          <w:rFonts w:ascii="Times New Roman" w:hAnsi="Times New Roman"/>
          <w:sz w:val="22"/>
          <w:lang w:val="en-GB"/>
        </w:rPr>
        <w:t>(</w:t>
      </w:r>
      <w:proofErr w:type="gramStart"/>
      <w:r w:rsidR="000947DF" w:rsidRPr="00543A04">
        <w:rPr>
          <w:rFonts w:ascii="Times New Roman" w:hAnsi="Times New Roman"/>
          <w:sz w:val="22"/>
          <w:lang w:val="en-GB"/>
        </w:rPr>
        <w:t>exclusion</w:t>
      </w:r>
      <w:proofErr w:type="gramEnd"/>
      <w:r w:rsidR="000947DF" w:rsidRPr="00543A04">
        <w:rPr>
          <w:rFonts w:ascii="Times New Roman" w:hAnsi="Times New Roman"/>
          <w:sz w:val="22"/>
          <w:lang w:val="en-GB"/>
        </w:rPr>
        <w:t xml:space="preserve"> criteria) or </w:t>
      </w:r>
      <w:r w:rsidR="00364FFD" w:rsidRPr="00543A04">
        <w:rPr>
          <w:rFonts w:ascii="Times New Roman" w:hAnsi="Times New Roman"/>
          <w:sz w:val="22"/>
          <w:lang w:val="en-GB"/>
        </w:rPr>
        <w:t>2.6.10.1.2.</w:t>
      </w:r>
      <w:r w:rsidR="000947DF" w:rsidRPr="00543A04">
        <w:rPr>
          <w:rFonts w:ascii="Times New Roman" w:hAnsi="Times New Roman"/>
          <w:sz w:val="22"/>
          <w:lang w:val="en-GB"/>
        </w:rPr>
        <w:t xml:space="preserve"> (</w:t>
      </w:r>
      <w:proofErr w:type="gramStart"/>
      <w:r w:rsidR="000947DF" w:rsidRPr="00543A04">
        <w:rPr>
          <w:rFonts w:ascii="Times New Roman" w:hAnsi="Times New Roman"/>
          <w:sz w:val="22"/>
          <w:lang w:val="en-GB"/>
        </w:rPr>
        <w:t>rejection</w:t>
      </w:r>
      <w:proofErr w:type="gramEnd"/>
      <w:r w:rsidR="000947DF" w:rsidRPr="00543A04">
        <w:rPr>
          <w:rFonts w:ascii="Times New Roman" w:hAnsi="Times New Roman"/>
          <w:sz w:val="22"/>
          <w:lang w:val="en-GB"/>
        </w:rPr>
        <w:t xml:space="preserve"> from a procedure)</w:t>
      </w:r>
      <w:r w:rsidR="004925DF" w:rsidRPr="00543A04">
        <w:rPr>
          <w:rFonts w:ascii="Times New Roman" w:hAnsi="Times New Roman"/>
          <w:sz w:val="22"/>
          <w:lang w:val="en-GB"/>
        </w:rPr>
        <w:t xml:space="preserve"> of the </w:t>
      </w:r>
      <w:r w:rsidR="00364FFD" w:rsidRPr="00543A04">
        <w:rPr>
          <w:rFonts w:ascii="Times New Roman" w:hAnsi="Times New Roman"/>
          <w:sz w:val="22"/>
          <w:lang w:val="en-GB"/>
        </w:rPr>
        <w:t>p</w:t>
      </w:r>
      <w:r w:rsidR="004925DF" w:rsidRPr="00543A04">
        <w:rPr>
          <w:rFonts w:ascii="Times New Roman" w:hAnsi="Times New Roman"/>
          <w:sz w:val="22"/>
          <w:lang w:val="en-GB"/>
        </w:rPr>
        <w:t xml:space="preserve">ractical </w:t>
      </w:r>
      <w:r w:rsidR="00364FFD" w:rsidRPr="00543A04">
        <w:rPr>
          <w:rFonts w:ascii="Times New Roman" w:hAnsi="Times New Roman"/>
          <w:sz w:val="22"/>
          <w:lang w:val="en-GB"/>
        </w:rPr>
        <w:t>g</w:t>
      </w:r>
      <w:r w:rsidR="004925DF" w:rsidRPr="00543A04">
        <w:rPr>
          <w:rFonts w:ascii="Times New Roman" w:hAnsi="Times New Roman"/>
          <w:sz w:val="22"/>
          <w:lang w:val="en-GB"/>
        </w:rPr>
        <w:t>uide. Should they do so, their tender will be considered unsuitable or irregular respectively</w:t>
      </w:r>
      <w:r w:rsidRPr="00543A04">
        <w:rPr>
          <w:rFonts w:ascii="Times New Roman" w:hAnsi="Times New Roman"/>
          <w:sz w:val="22"/>
          <w:lang w:val="en-GB"/>
        </w:rPr>
        <w:t xml:space="preserve">. </w:t>
      </w:r>
      <w:r w:rsidR="003F6D98" w:rsidRPr="00543A04">
        <w:rPr>
          <w:rFonts w:ascii="Times New Roman" w:hAnsi="Times New Roman"/>
          <w:sz w:val="22"/>
          <w:szCs w:val="22"/>
          <w:lang w:val="en-GB"/>
        </w:rPr>
        <w:t xml:space="preserve">In the cases listed in Section </w:t>
      </w:r>
      <w:r w:rsidR="00364FFD" w:rsidRPr="00543A04">
        <w:rPr>
          <w:rFonts w:ascii="Times New Roman" w:hAnsi="Times New Roman"/>
          <w:sz w:val="22"/>
          <w:szCs w:val="22"/>
          <w:lang w:val="en-GB"/>
        </w:rPr>
        <w:t>2.6.10.1.</w:t>
      </w:r>
      <w:r w:rsidR="003F6D98" w:rsidRPr="00543A04">
        <w:rPr>
          <w:rFonts w:ascii="Times New Roman" w:hAnsi="Times New Roman"/>
          <w:sz w:val="22"/>
          <w:szCs w:val="22"/>
          <w:lang w:val="en-GB"/>
        </w:rPr>
        <w:t xml:space="preserve"> of the </w:t>
      </w:r>
      <w:r w:rsidR="00364FFD" w:rsidRPr="00543A04">
        <w:rPr>
          <w:rFonts w:ascii="Times New Roman" w:hAnsi="Times New Roman"/>
          <w:sz w:val="22"/>
          <w:szCs w:val="22"/>
          <w:lang w:val="en-GB"/>
        </w:rPr>
        <w:t>p</w:t>
      </w:r>
      <w:r w:rsidR="003F6D98" w:rsidRPr="00543A04">
        <w:rPr>
          <w:rFonts w:ascii="Times New Roman" w:hAnsi="Times New Roman"/>
          <w:sz w:val="22"/>
          <w:szCs w:val="22"/>
          <w:lang w:val="en-GB"/>
        </w:rPr>
        <w:t xml:space="preserve">ractical </w:t>
      </w:r>
      <w:r w:rsidR="00364FFD" w:rsidRPr="00543A04">
        <w:rPr>
          <w:rFonts w:ascii="Times New Roman" w:hAnsi="Times New Roman"/>
          <w:sz w:val="22"/>
          <w:szCs w:val="22"/>
          <w:lang w:val="en-GB"/>
        </w:rPr>
        <w:t>g</w:t>
      </w:r>
      <w:r w:rsidR="003F6D98" w:rsidRPr="00543A04">
        <w:rPr>
          <w:rFonts w:ascii="Times New Roman" w:hAnsi="Times New Roman"/>
          <w:sz w:val="22"/>
          <w:szCs w:val="22"/>
          <w:lang w:val="en-GB"/>
        </w:rPr>
        <w:t>uide tenderers may also be excluded from EU financed procedures and be subject to financial penalties</w:t>
      </w:r>
      <w:r w:rsidR="00961615" w:rsidRPr="00543A04">
        <w:rPr>
          <w:rFonts w:ascii="Times New Roman" w:hAnsi="Times New Roman"/>
          <w:sz w:val="22"/>
          <w:szCs w:val="22"/>
          <w:lang w:val="en-GB"/>
        </w:rPr>
        <w:t xml:space="preserve"> up</w:t>
      </w:r>
      <w:r w:rsidR="003F6D98" w:rsidRPr="00543A04">
        <w:rPr>
          <w:rFonts w:ascii="Times New Roman" w:hAnsi="Times New Roman"/>
          <w:sz w:val="22"/>
          <w:szCs w:val="22"/>
          <w:lang w:val="en-GB"/>
        </w:rPr>
        <w:t xml:space="preserve"> to 10</w:t>
      </w:r>
      <w:r w:rsidR="003F6D98" w:rsidRPr="00543A04">
        <w:rPr>
          <w:rFonts w:ascii="Times New Roman" w:hAnsi="Times New Roman"/>
          <w:w w:val="50"/>
          <w:sz w:val="22"/>
          <w:szCs w:val="22"/>
          <w:lang w:val="en-GB"/>
        </w:rPr>
        <w:t> </w:t>
      </w:r>
      <w:r w:rsidR="003F6D98" w:rsidRPr="00543A04">
        <w:rPr>
          <w:rFonts w:ascii="Times New Roman" w:hAnsi="Times New Roman"/>
          <w:sz w:val="22"/>
          <w:szCs w:val="22"/>
          <w:lang w:val="en-GB"/>
        </w:rPr>
        <w:t>% of the total value of the contract in</w:t>
      </w:r>
      <w:r w:rsidR="00961615" w:rsidRPr="00543A04">
        <w:rPr>
          <w:rFonts w:ascii="Times New Roman" w:hAnsi="Times New Roman"/>
          <w:b/>
          <w:sz w:val="22"/>
          <w:szCs w:val="22"/>
          <w:lang w:val="en-GB"/>
        </w:rPr>
        <w:t xml:space="preserve"> </w:t>
      </w:r>
      <w:r w:rsidR="00961615" w:rsidRPr="00543A04">
        <w:rPr>
          <w:rFonts w:ascii="Times New Roman" w:hAnsi="Times New Roman"/>
          <w:sz w:val="22"/>
          <w:szCs w:val="22"/>
          <w:lang w:val="en-GB"/>
        </w:rPr>
        <w:t>accordance with the Financial Regulation in force</w:t>
      </w:r>
      <w:r w:rsidR="003F6D98" w:rsidRPr="00543A04">
        <w:rPr>
          <w:rFonts w:ascii="Times New Roman" w:hAnsi="Times New Roman"/>
          <w:sz w:val="22"/>
          <w:szCs w:val="22"/>
          <w:lang w:val="en-GB"/>
        </w:rPr>
        <w:t xml:space="preserve">. This information may be published on </w:t>
      </w:r>
      <w:r w:rsidR="00FB1FCF" w:rsidRPr="00543A04">
        <w:rPr>
          <w:rFonts w:ascii="Times New Roman" w:hAnsi="Times New Roman"/>
          <w:sz w:val="22"/>
          <w:szCs w:val="22"/>
          <w:lang w:val="en-GB"/>
        </w:rPr>
        <w:t>the Commission</w:t>
      </w:r>
      <w:r w:rsidR="003F6D98" w:rsidRPr="00543A04">
        <w:rPr>
          <w:rFonts w:ascii="Times New Roman" w:hAnsi="Times New Roman"/>
          <w:sz w:val="22"/>
          <w:szCs w:val="22"/>
          <w:lang w:val="en-GB"/>
        </w:rPr>
        <w:t xml:space="preserve"> website in accordance with</w:t>
      </w:r>
      <w:r w:rsidR="00961615" w:rsidRPr="00543A04">
        <w:rPr>
          <w:rFonts w:ascii="Times New Roman" w:hAnsi="Times New Roman"/>
          <w:sz w:val="22"/>
          <w:szCs w:val="22"/>
          <w:lang w:val="en-GB"/>
        </w:rPr>
        <w:t xml:space="preserve"> the Financial Regulation in force</w:t>
      </w:r>
      <w:r w:rsidR="003F6D98" w:rsidRPr="00543A04">
        <w:rPr>
          <w:rFonts w:ascii="Times New Roman" w:hAnsi="Times New Roman"/>
          <w:sz w:val="22"/>
          <w:szCs w:val="22"/>
          <w:lang w:val="en-GB"/>
        </w:rPr>
        <w:t xml:space="preserve">. </w:t>
      </w:r>
      <w:r w:rsidRPr="00543A04">
        <w:rPr>
          <w:rFonts w:ascii="Times New Roman" w:hAnsi="Times New Roman"/>
          <w:sz w:val="22"/>
          <w:lang w:val="en-GB"/>
        </w:rPr>
        <w:t>Tenderers must provide declarations</w:t>
      </w:r>
      <w:r w:rsidR="0002493B" w:rsidRPr="00543A04">
        <w:rPr>
          <w:rFonts w:ascii="Times New Roman" w:hAnsi="Times New Roman"/>
          <w:sz w:val="22"/>
          <w:lang w:val="en-GB"/>
        </w:rPr>
        <w:t xml:space="preserve"> on honour</w:t>
      </w:r>
      <w:r w:rsidR="006B5B42" w:rsidRPr="00543A04">
        <w:rPr>
          <w:rStyle w:val="FootnoteReference"/>
          <w:rFonts w:ascii="Times New Roman" w:hAnsi="Times New Roman"/>
          <w:sz w:val="22"/>
          <w:lang w:val="en-GB"/>
        </w:rPr>
        <w:footnoteReference w:id="2"/>
      </w:r>
      <w:r w:rsidRPr="00543A04">
        <w:rPr>
          <w:rFonts w:ascii="Times New Roman" w:hAnsi="Times New Roman"/>
          <w:sz w:val="22"/>
          <w:lang w:val="en-GB"/>
        </w:rPr>
        <w:t xml:space="preserve"> that they are not in any of these exclusion situations. </w:t>
      </w:r>
      <w:r w:rsidR="00A826AD" w:rsidRPr="00543A04">
        <w:rPr>
          <w:rFonts w:ascii="Times New Roman" w:hAnsi="Times New Roman"/>
          <w:sz w:val="22"/>
          <w:lang w:val="en-GB"/>
        </w:rPr>
        <w:t>Such</w:t>
      </w:r>
      <w:r w:rsidRPr="00543A04">
        <w:rPr>
          <w:rFonts w:ascii="Times New Roman" w:hAnsi="Times New Roman"/>
          <w:sz w:val="22"/>
          <w:lang w:val="en-GB"/>
        </w:rPr>
        <w:t xml:space="preserve"> declarations must </w:t>
      </w:r>
      <w:r w:rsidR="00A826AD" w:rsidRPr="00543A04">
        <w:rPr>
          <w:rFonts w:ascii="Times New Roman" w:hAnsi="Times New Roman"/>
          <w:sz w:val="22"/>
          <w:lang w:val="en-GB"/>
        </w:rPr>
        <w:t xml:space="preserve">also be submitted by </w:t>
      </w:r>
      <w:r w:rsidRPr="00543A04">
        <w:rPr>
          <w:rFonts w:ascii="Times New Roman" w:hAnsi="Times New Roman"/>
          <w:sz w:val="22"/>
          <w:lang w:val="en-GB"/>
        </w:rPr>
        <w:t>all the members of a joint venture/consortium</w:t>
      </w:r>
      <w:r w:rsidR="00A826AD" w:rsidRPr="00543A04">
        <w:rPr>
          <w:rFonts w:ascii="Times New Roman" w:hAnsi="Times New Roman"/>
          <w:sz w:val="22"/>
          <w:lang w:val="en-GB"/>
        </w:rPr>
        <w:t>, by any sub-contractor and by any capacity providing entities</w:t>
      </w:r>
      <w:r w:rsidRPr="00543A04">
        <w:rPr>
          <w:rFonts w:ascii="Times New Roman" w:hAnsi="Times New Roman"/>
          <w:sz w:val="22"/>
          <w:lang w:val="en-GB"/>
        </w:rPr>
        <w:t xml:space="preserve">. </w:t>
      </w:r>
      <w:r w:rsidRPr="00543A04">
        <w:rPr>
          <w:rFonts w:ascii="Times New Roman" w:hAnsi="Times New Roman"/>
          <w:sz w:val="22"/>
          <w:lang w:val="en-GB"/>
        </w:rPr>
        <w:lastRenderedPageBreak/>
        <w:t xml:space="preserve">Tenderers who </w:t>
      </w:r>
      <w:r w:rsidR="00335E06" w:rsidRPr="00543A04">
        <w:rPr>
          <w:rFonts w:ascii="Times New Roman" w:hAnsi="Times New Roman"/>
          <w:sz w:val="22"/>
          <w:lang w:val="en-GB"/>
        </w:rPr>
        <w:t>make</w:t>
      </w:r>
      <w:r w:rsidRPr="00543A04">
        <w:rPr>
          <w:rFonts w:ascii="Times New Roman" w:hAnsi="Times New Roman"/>
          <w:sz w:val="22"/>
          <w:lang w:val="en-GB"/>
        </w:rPr>
        <w:t xml:space="preserve"> false declarations may also incur financial penalties and exclusion in accordance with </w:t>
      </w:r>
      <w:r w:rsidR="00961615" w:rsidRPr="00543A04">
        <w:rPr>
          <w:rFonts w:ascii="Times New Roman" w:hAnsi="Times New Roman"/>
          <w:sz w:val="22"/>
          <w:lang w:val="en-GB"/>
        </w:rPr>
        <w:t>the Financial Regulation in force</w:t>
      </w:r>
      <w:r w:rsidRPr="00543A04">
        <w:rPr>
          <w:rFonts w:ascii="Times New Roman" w:hAnsi="Times New Roman"/>
          <w:sz w:val="22"/>
          <w:lang w:val="en-GB"/>
        </w:rPr>
        <w:t>.</w:t>
      </w:r>
      <w:r w:rsidR="003C0747" w:rsidRPr="00543A04">
        <w:rPr>
          <w:rFonts w:ascii="Times New Roman" w:hAnsi="Times New Roman"/>
          <w:sz w:val="22"/>
          <w:lang w:val="en-GB"/>
        </w:rPr>
        <w:t xml:space="preserve"> Their tender will be considered irregular.</w:t>
      </w:r>
    </w:p>
    <w:p w14:paraId="5C7A699D" w14:textId="77777777" w:rsidR="0047783A" w:rsidRPr="00543A04" w:rsidRDefault="0047783A" w:rsidP="0047783A">
      <w:pPr>
        <w:pStyle w:val="Heading2"/>
        <w:keepNext w:val="0"/>
        <w:tabs>
          <w:tab w:val="num" w:pos="709"/>
        </w:tabs>
        <w:ind w:left="567"/>
        <w:jc w:val="both"/>
        <w:rPr>
          <w:rFonts w:ascii="Times New Roman" w:hAnsi="Times New Roman"/>
          <w:sz w:val="22"/>
          <w:szCs w:val="22"/>
          <w:lang w:val="en-GB"/>
        </w:rPr>
      </w:pPr>
      <w:r w:rsidRPr="00543A04">
        <w:rPr>
          <w:rFonts w:ascii="Times New Roman" w:hAnsi="Times New Roman"/>
          <w:sz w:val="22"/>
          <w:lang w:val="en-GB"/>
        </w:rPr>
        <w:t>The exclusion situation</w:t>
      </w:r>
      <w:r w:rsidR="005D72F7" w:rsidRPr="00543A04">
        <w:rPr>
          <w:rFonts w:ascii="Times New Roman" w:hAnsi="Times New Roman"/>
          <w:sz w:val="22"/>
          <w:lang w:val="en-GB"/>
        </w:rPr>
        <w:t>s</w:t>
      </w:r>
      <w:r w:rsidRPr="00543A04">
        <w:rPr>
          <w:rFonts w:ascii="Times New Roman" w:hAnsi="Times New Roman"/>
          <w:sz w:val="22"/>
          <w:lang w:val="en-GB"/>
        </w:rPr>
        <w:t xml:space="preserve"> referred to above also appl</w:t>
      </w:r>
      <w:r w:rsidR="005D72F7" w:rsidRPr="00543A04">
        <w:rPr>
          <w:rFonts w:ascii="Times New Roman" w:hAnsi="Times New Roman"/>
          <w:sz w:val="22"/>
          <w:lang w:val="en-GB"/>
        </w:rPr>
        <w:t>y</w:t>
      </w:r>
      <w:r w:rsidRPr="00543A04">
        <w:rPr>
          <w:rFonts w:ascii="Times New Roman" w:hAnsi="Times New Roman"/>
          <w:sz w:val="22"/>
          <w:lang w:val="en-GB"/>
        </w:rPr>
        <w:t xml:space="preserve"> to </w:t>
      </w:r>
      <w:r w:rsidR="00B4644C" w:rsidRPr="00543A04">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543A04">
        <w:rPr>
          <w:rFonts w:ascii="Times New Roman" w:hAnsi="Times New Roman"/>
          <w:sz w:val="22"/>
          <w:lang w:val="en-GB"/>
        </w:rPr>
        <w:t xml:space="preserve">. </w:t>
      </w:r>
      <w:r w:rsidRPr="00543A04">
        <w:rPr>
          <w:rFonts w:ascii="Times New Roman" w:hAnsi="Times New Roman"/>
          <w:sz w:val="22"/>
          <w:szCs w:val="22"/>
          <w:lang w:val="en-GB"/>
        </w:rPr>
        <w:t>In case</w:t>
      </w:r>
      <w:r w:rsidR="005D72F7" w:rsidRPr="00543A04">
        <w:rPr>
          <w:rFonts w:ascii="Times New Roman" w:hAnsi="Times New Roman"/>
          <w:sz w:val="22"/>
          <w:szCs w:val="22"/>
          <w:lang w:val="en-GB"/>
        </w:rPr>
        <w:t>s</w:t>
      </w:r>
      <w:r w:rsidRPr="00543A04">
        <w:rPr>
          <w:rFonts w:ascii="Times New Roman" w:hAnsi="Times New Roman"/>
          <w:sz w:val="22"/>
          <w:szCs w:val="22"/>
          <w:lang w:val="en-GB"/>
        </w:rPr>
        <w:t xml:space="preserve"> of doubt </w:t>
      </w:r>
      <w:r w:rsidR="005D72F7" w:rsidRPr="00543A04">
        <w:rPr>
          <w:rFonts w:ascii="Times New Roman" w:hAnsi="Times New Roman"/>
          <w:sz w:val="22"/>
          <w:szCs w:val="22"/>
          <w:lang w:val="en-GB"/>
        </w:rPr>
        <w:t xml:space="preserve">over </w:t>
      </w:r>
      <w:r w:rsidRPr="00543A04">
        <w:rPr>
          <w:rFonts w:ascii="Times New Roman" w:hAnsi="Times New Roman"/>
          <w:sz w:val="22"/>
          <w:szCs w:val="22"/>
          <w:lang w:val="en-GB"/>
        </w:rPr>
        <w:t>declaration</w:t>
      </w:r>
      <w:r w:rsidR="005D72F7" w:rsidRPr="00543A04">
        <w:rPr>
          <w:rFonts w:ascii="Times New Roman" w:hAnsi="Times New Roman"/>
          <w:sz w:val="22"/>
          <w:szCs w:val="22"/>
          <w:lang w:val="en-GB"/>
        </w:rPr>
        <w:t>s</w:t>
      </w:r>
      <w:r w:rsidRPr="00543A04">
        <w:rPr>
          <w:rFonts w:ascii="Times New Roman" w:hAnsi="Times New Roman"/>
          <w:sz w:val="22"/>
          <w:szCs w:val="22"/>
          <w:lang w:val="en-GB"/>
        </w:rPr>
        <w:t xml:space="preserve">, the </w:t>
      </w:r>
      <w:r w:rsidR="0021645D" w:rsidRPr="00543A04">
        <w:rPr>
          <w:rFonts w:ascii="Times New Roman" w:hAnsi="Times New Roman"/>
          <w:sz w:val="22"/>
          <w:szCs w:val="22"/>
          <w:lang w:val="en-GB"/>
        </w:rPr>
        <w:t>c</w:t>
      </w:r>
      <w:r w:rsidRPr="00543A04">
        <w:rPr>
          <w:rFonts w:ascii="Times New Roman" w:hAnsi="Times New Roman"/>
          <w:sz w:val="22"/>
          <w:szCs w:val="22"/>
          <w:lang w:val="en-GB"/>
        </w:rPr>
        <w:t xml:space="preserve">ontracting </w:t>
      </w:r>
      <w:r w:rsidR="0021645D" w:rsidRPr="00543A04">
        <w:rPr>
          <w:rFonts w:ascii="Times New Roman" w:hAnsi="Times New Roman"/>
          <w:sz w:val="22"/>
          <w:szCs w:val="22"/>
          <w:lang w:val="en-GB"/>
        </w:rPr>
        <w:t>a</w:t>
      </w:r>
      <w:r w:rsidRPr="00543A04">
        <w:rPr>
          <w:rFonts w:ascii="Times New Roman" w:hAnsi="Times New Roman"/>
          <w:sz w:val="22"/>
          <w:szCs w:val="22"/>
          <w:lang w:val="en-GB"/>
        </w:rPr>
        <w:t xml:space="preserve">uthority </w:t>
      </w:r>
      <w:r w:rsidR="005D72F7" w:rsidRPr="00543A04">
        <w:rPr>
          <w:rFonts w:ascii="Times New Roman" w:hAnsi="Times New Roman"/>
          <w:sz w:val="22"/>
          <w:szCs w:val="22"/>
          <w:lang w:val="en-GB"/>
        </w:rPr>
        <w:t xml:space="preserve">will </w:t>
      </w:r>
      <w:r w:rsidRPr="00543A04">
        <w:rPr>
          <w:rFonts w:ascii="Times New Roman" w:hAnsi="Times New Roman"/>
          <w:sz w:val="22"/>
          <w:szCs w:val="22"/>
          <w:lang w:val="en-GB"/>
        </w:rPr>
        <w:t>request documentary evidence that subcontractor</w:t>
      </w:r>
      <w:r w:rsidR="005D72F7" w:rsidRPr="00543A04">
        <w:rPr>
          <w:rFonts w:ascii="Times New Roman" w:hAnsi="Times New Roman"/>
          <w:sz w:val="22"/>
          <w:szCs w:val="22"/>
          <w:lang w:val="en-GB"/>
        </w:rPr>
        <w:t>s</w:t>
      </w:r>
      <w:r w:rsidR="00A826AD" w:rsidRPr="00543A04">
        <w:rPr>
          <w:rFonts w:ascii="Times New Roman" w:hAnsi="Times New Roman"/>
          <w:sz w:val="22"/>
          <w:szCs w:val="22"/>
          <w:lang w:val="en-GB"/>
        </w:rPr>
        <w:t xml:space="preserve"> and/or capacity providing entities</w:t>
      </w:r>
      <w:r w:rsidR="005D72F7" w:rsidRPr="00543A04">
        <w:rPr>
          <w:rFonts w:ascii="Times New Roman" w:hAnsi="Times New Roman"/>
          <w:sz w:val="22"/>
          <w:szCs w:val="22"/>
          <w:lang w:val="en-GB"/>
        </w:rPr>
        <w:t xml:space="preserve"> are</w:t>
      </w:r>
      <w:r w:rsidRPr="00543A04">
        <w:rPr>
          <w:rFonts w:ascii="Times New Roman" w:hAnsi="Times New Roman"/>
          <w:sz w:val="22"/>
          <w:szCs w:val="22"/>
          <w:lang w:val="en-GB"/>
        </w:rPr>
        <w:t xml:space="preserve"> not in a situation </w:t>
      </w:r>
      <w:r w:rsidR="00164F15" w:rsidRPr="00543A04">
        <w:rPr>
          <w:rFonts w:ascii="Times New Roman" w:hAnsi="Times New Roman"/>
          <w:sz w:val="22"/>
          <w:szCs w:val="22"/>
          <w:lang w:val="en-GB"/>
        </w:rPr>
        <w:t xml:space="preserve">that </w:t>
      </w:r>
      <w:r w:rsidRPr="00543A04">
        <w:rPr>
          <w:rFonts w:ascii="Times New Roman" w:hAnsi="Times New Roman"/>
          <w:sz w:val="22"/>
          <w:szCs w:val="22"/>
          <w:lang w:val="en-GB"/>
        </w:rPr>
        <w:t>exclu</w:t>
      </w:r>
      <w:r w:rsidR="00164F15" w:rsidRPr="00543A04">
        <w:rPr>
          <w:rFonts w:ascii="Times New Roman" w:hAnsi="Times New Roman"/>
          <w:sz w:val="22"/>
          <w:szCs w:val="22"/>
          <w:lang w:val="en-GB"/>
        </w:rPr>
        <w:t>des them</w:t>
      </w:r>
      <w:r w:rsidRPr="00543A04">
        <w:rPr>
          <w:rFonts w:ascii="Times New Roman" w:hAnsi="Times New Roman"/>
          <w:sz w:val="22"/>
          <w:szCs w:val="22"/>
          <w:lang w:val="en-GB"/>
        </w:rPr>
        <w:t>.</w:t>
      </w:r>
    </w:p>
    <w:p w14:paraId="5F32A485" w14:textId="7EFEC302" w:rsidR="0047783A" w:rsidRPr="00543A04"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543A04">
        <w:rPr>
          <w:rFonts w:ascii="Times New Roman" w:hAnsi="Times New Roman"/>
          <w:sz w:val="22"/>
          <w:szCs w:val="22"/>
          <w:lang w:val="en-GB"/>
        </w:rPr>
        <w:t>3.</w:t>
      </w:r>
      <w:r w:rsidR="00AB4760" w:rsidRPr="00543A04">
        <w:rPr>
          <w:rFonts w:ascii="Times New Roman" w:hAnsi="Times New Roman"/>
          <w:sz w:val="22"/>
          <w:szCs w:val="22"/>
          <w:lang w:val="en-GB"/>
        </w:rPr>
        <w:t>3.</w:t>
      </w:r>
      <w:r w:rsidRPr="00543A04">
        <w:rPr>
          <w:rFonts w:ascii="Times New Roman" w:hAnsi="Times New Roman"/>
          <w:sz w:val="22"/>
          <w:szCs w:val="22"/>
          <w:lang w:val="en-GB"/>
        </w:rPr>
        <w:tab/>
        <w:t xml:space="preserve">To be eligible </w:t>
      </w:r>
      <w:r w:rsidR="00164F15" w:rsidRPr="00543A04">
        <w:rPr>
          <w:rFonts w:ascii="Times New Roman" w:hAnsi="Times New Roman"/>
          <w:sz w:val="22"/>
          <w:szCs w:val="22"/>
          <w:lang w:val="en-GB"/>
        </w:rPr>
        <w:t xml:space="preserve">to take </w:t>
      </w:r>
      <w:r w:rsidRPr="00543A04">
        <w:rPr>
          <w:rFonts w:ascii="Times New Roman" w:hAnsi="Times New Roman"/>
          <w:sz w:val="22"/>
          <w:szCs w:val="22"/>
          <w:lang w:val="en-GB"/>
        </w:rPr>
        <w:t xml:space="preserve">part in this tender procedure, tenderers must prove to the satisfaction of the </w:t>
      </w:r>
      <w:r w:rsidR="0021645D" w:rsidRPr="00543A04">
        <w:rPr>
          <w:rFonts w:ascii="Times New Roman" w:hAnsi="Times New Roman"/>
          <w:sz w:val="22"/>
          <w:szCs w:val="22"/>
          <w:lang w:val="en-GB"/>
        </w:rPr>
        <w:t>c</w:t>
      </w:r>
      <w:r w:rsidRPr="00543A04">
        <w:rPr>
          <w:rFonts w:ascii="Times New Roman" w:hAnsi="Times New Roman"/>
          <w:sz w:val="22"/>
          <w:szCs w:val="22"/>
          <w:lang w:val="en-GB"/>
        </w:rPr>
        <w:t xml:space="preserve">ontracting </w:t>
      </w:r>
      <w:r w:rsidR="0021645D" w:rsidRPr="00543A04">
        <w:rPr>
          <w:rFonts w:ascii="Times New Roman" w:hAnsi="Times New Roman"/>
          <w:sz w:val="22"/>
          <w:szCs w:val="22"/>
          <w:lang w:val="en-GB"/>
        </w:rPr>
        <w:t>a</w:t>
      </w:r>
      <w:r w:rsidRPr="00543A04">
        <w:rPr>
          <w:rFonts w:ascii="Times New Roman" w:hAnsi="Times New Roman"/>
          <w:sz w:val="22"/>
          <w:szCs w:val="22"/>
          <w:lang w:val="en-GB"/>
        </w:rPr>
        <w:t>uthority that they comply with the necessary legal, technical and financial requirements and have the means to carry out the contract effectively.</w:t>
      </w:r>
    </w:p>
    <w:p w14:paraId="23134A1E" w14:textId="1915F62F" w:rsidR="0069153C" w:rsidRPr="00543A04" w:rsidRDefault="0047783A" w:rsidP="008B1532">
      <w:pPr>
        <w:pStyle w:val="Heading2"/>
        <w:tabs>
          <w:tab w:val="num" w:pos="709"/>
          <w:tab w:val="left" w:pos="792"/>
          <w:tab w:val="left" w:pos="8080"/>
        </w:tabs>
        <w:ind w:left="567" w:hanging="567"/>
        <w:jc w:val="both"/>
        <w:rPr>
          <w:rFonts w:ascii="Times New Roman" w:hAnsi="Times New Roman"/>
          <w:sz w:val="22"/>
          <w:szCs w:val="22"/>
          <w:lang w:val="en-GB"/>
        </w:rPr>
      </w:pPr>
      <w:r w:rsidRPr="00543A04">
        <w:rPr>
          <w:rFonts w:ascii="Times New Roman" w:hAnsi="Times New Roman"/>
          <w:sz w:val="22"/>
          <w:szCs w:val="22"/>
          <w:lang w:val="en-GB"/>
        </w:rPr>
        <w:t>3.</w:t>
      </w:r>
      <w:r w:rsidR="00AB4760" w:rsidRPr="00543A04">
        <w:rPr>
          <w:rFonts w:ascii="Times New Roman" w:hAnsi="Times New Roman"/>
          <w:sz w:val="22"/>
          <w:szCs w:val="22"/>
          <w:lang w:val="en-GB"/>
        </w:rPr>
        <w:t>4.</w:t>
      </w:r>
      <w:r w:rsidRPr="00543A04">
        <w:rPr>
          <w:rFonts w:ascii="Times New Roman" w:hAnsi="Times New Roman"/>
          <w:sz w:val="22"/>
          <w:szCs w:val="22"/>
          <w:lang w:val="en-GB"/>
        </w:rPr>
        <w:tab/>
      </w:r>
      <w:r w:rsidR="00EC571A" w:rsidRPr="00543A04">
        <w:rPr>
          <w:rFonts w:ascii="Times New Roman" w:hAnsi="Times New Roman"/>
          <w:sz w:val="22"/>
          <w:szCs w:val="22"/>
          <w:lang w:val="en-GB"/>
        </w:rPr>
        <w:t>Subcontracting is allowed</w:t>
      </w:r>
      <w:r w:rsidR="00502B15" w:rsidRPr="00543A04">
        <w:rPr>
          <w:rFonts w:ascii="Times New Roman" w:hAnsi="Times New Roman"/>
          <w:sz w:val="22"/>
          <w:szCs w:val="22"/>
          <w:lang w:val="en-GB"/>
        </w:rPr>
        <w:t>.</w:t>
      </w:r>
      <w:r w:rsidR="00EC571A" w:rsidRPr="00543A04">
        <w:rPr>
          <w:rFonts w:ascii="Times New Roman" w:hAnsi="Times New Roman"/>
          <w:sz w:val="22"/>
          <w:szCs w:val="22"/>
          <w:lang w:val="en-GB"/>
        </w:rPr>
        <w:t xml:space="preserve"> </w:t>
      </w:r>
      <w:r w:rsidR="00502B15" w:rsidRPr="00543A04">
        <w:rPr>
          <w:rFonts w:ascii="Times New Roman" w:hAnsi="Times New Roman"/>
          <w:sz w:val="22"/>
          <w:szCs w:val="22"/>
          <w:lang w:val="en-GB"/>
        </w:rPr>
        <w:t xml:space="preserve"> The tenderer and, where applicable, entities on whose capacities it has relied with regard to criteria relating to the economic and financial capacity shall be jointly liable for the performance of the contract.</w:t>
      </w:r>
    </w:p>
    <w:p w14:paraId="360F1A5F" w14:textId="23ED8D62" w:rsidR="0047783A" w:rsidRPr="00543A04" w:rsidRDefault="00A633C6" w:rsidP="009956B4">
      <w:pPr>
        <w:pStyle w:val="Heading1"/>
        <w:rPr>
          <w:lang w:val="en-GB"/>
        </w:rPr>
      </w:pPr>
      <w:bookmarkStart w:id="8" w:name="_Toc42488073"/>
      <w:r w:rsidRPr="00543A04">
        <w:rPr>
          <w:lang w:val="en-GB"/>
        </w:rPr>
        <w:t xml:space="preserve">4. </w:t>
      </w:r>
      <w:r w:rsidR="0047783A" w:rsidRPr="00543A04">
        <w:rPr>
          <w:lang w:val="en-GB"/>
        </w:rPr>
        <w:t>Origin</w:t>
      </w:r>
      <w:bookmarkEnd w:id="8"/>
    </w:p>
    <w:p w14:paraId="7E6ECA23" w14:textId="0F6E5292" w:rsidR="00D0412F" w:rsidRPr="00543A04" w:rsidRDefault="000A5F76" w:rsidP="002259D1">
      <w:pPr>
        <w:pStyle w:val="paragraph"/>
        <w:spacing w:before="0" w:beforeAutospacing="0" w:after="0" w:afterAutospacing="0"/>
        <w:ind w:left="567" w:hanging="567"/>
        <w:jc w:val="both"/>
        <w:textAlignment w:val="baseline"/>
        <w:rPr>
          <w:sz w:val="22"/>
          <w:szCs w:val="22"/>
          <w:lang w:val="en-GB"/>
        </w:rPr>
      </w:pPr>
      <w:r w:rsidRPr="00543A04">
        <w:rPr>
          <w:snapToGrid w:val="0"/>
          <w:sz w:val="22"/>
          <w:szCs w:val="22"/>
          <w:lang w:val="en-GB" w:eastAsia="en-US"/>
        </w:rPr>
        <w:t>4.1</w:t>
      </w:r>
      <w:r w:rsidR="00EA3E4F" w:rsidRPr="00543A04">
        <w:rPr>
          <w:snapToGrid w:val="0"/>
          <w:sz w:val="22"/>
          <w:szCs w:val="22"/>
          <w:lang w:val="en-GB" w:eastAsia="en-US"/>
        </w:rPr>
        <w:t xml:space="preserve"> </w:t>
      </w:r>
      <w:r w:rsidR="00D0412F">
        <w:rPr>
          <w:sz w:val="22"/>
          <w:lang w:val="en-GB"/>
        </w:rPr>
        <w:tab/>
      </w:r>
      <w:r w:rsidR="00D0412F" w:rsidRPr="00D0412F">
        <w:rPr>
          <w:sz w:val="22"/>
          <w:lang w:val="en-GB"/>
        </w:rPr>
        <w:t>Unless otherwise provided in the contract or below all goods purchased under the contract must originate in a Member State of the European Union or in a country or territory of the regions covered and/or authorised by the specific instruments applicable to the programme specified in the Additional information about the contract notice (Annex A5f) or, if applicable,</w:t>
      </w:r>
      <w:r w:rsidR="00D0412F">
        <w:rPr>
          <w:sz w:val="22"/>
          <w:lang w:val="en-GB"/>
        </w:rPr>
        <w:t xml:space="preserve"> in the Contract Notice (C2). </w:t>
      </w:r>
      <w:r w:rsidR="00D0412F" w:rsidRPr="00D0412F">
        <w:rPr>
          <w:sz w:val="22"/>
          <w:lang w:val="en-GB"/>
        </w:rPr>
        <w:t>For these purposes, ‘origin’ means the place where the goods are mined, grown, produced or manufactured and/or from which services are provided. The origin of the goods must be determined according to 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r w:rsidR="00D0412F">
        <w:rPr>
          <w:sz w:val="22"/>
          <w:lang w:val="en-GB"/>
        </w:rPr>
        <w:tab/>
      </w:r>
    </w:p>
    <w:p w14:paraId="23E9080F" w14:textId="5B2D59C6" w:rsidR="00E6369D" w:rsidRPr="00A973CB" w:rsidRDefault="00E6369D" w:rsidP="00A973CB">
      <w:pPr>
        <w:ind w:left="567"/>
        <w:jc w:val="both"/>
        <w:rPr>
          <w:rFonts w:ascii="Times New Roman" w:hAnsi="Times New Roman"/>
          <w:sz w:val="22"/>
          <w:szCs w:val="22"/>
        </w:rPr>
      </w:pPr>
      <w:r w:rsidRPr="00A973CB">
        <w:rPr>
          <w:rFonts w:ascii="Times New Roman" w:hAnsi="Times New Roman"/>
          <w:sz w:val="22"/>
          <w:szCs w:val="22"/>
        </w:rPr>
        <w:t xml:space="preserve">If the estimated intrinsic value of the products is above </w:t>
      </w:r>
      <w:r w:rsidRPr="00785A65">
        <w:rPr>
          <w:rFonts w:ascii="Times New Roman" w:hAnsi="Times New Roman"/>
          <w:sz w:val="22"/>
          <w:szCs w:val="22"/>
        </w:rPr>
        <w:t xml:space="preserve">or equal to </w:t>
      </w:r>
      <w:r w:rsidR="00A973CB" w:rsidRPr="00785A65">
        <w:rPr>
          <w:rFonts w:ascii="Times New Roman" w:hAnsi="Times New Roman"/>
          <w:sz w:val="22"/>
          <w:szCs w:val="22"/>
        </w:rPr>
        <w:t>AMD</w:t>
      </w:r>
      <w:r w:rsidRPr="00785A65">
        <w:rPr>
          <w:rFonts w:ascii="Times New Roman" w:hAnsi="Times New Roman"/>
          <w:sz w:val="22"/>
          <w:szCs w:val="22"/>
        </w:rPr>
        <w:t xml:space="preserve"> </w:t>
      </w:r>
      <w:r w:rsidR="00A973CB" w:rsidRPr="00785A65">
        <w:rPr>
          <w:rFonts w:ascii="Times New Roman" w:hAnsi="Times New Roman"/>
          <w:sz w:val="22"/>
          <w:szCs w:val="22"/>
        </w:rPr>
        <w:t>4</w:t>
      </w:r>
      <w:r w:rsidR="00E7301B">
        <w:rPr>
          <w:rFonts w:ascii="Times New Roman" w:hAnsi="Times New Roman"/>
          <w:sz w:val="22"/>
          <w:szCs w:val="22"/>
        </w:rPr>
        <w:t>0</w:t>
      </w:r>
      <w:r w:rsidR="00A973CB" w:rsidRPr="00785A65">
        <w:rPr>
          <w:rFonts w:ascii="Times New Roman" w:hAnsi="Times New Roman"/>
          <w:sz w:val="22"/>
          <w:szCs w:val="22"/>
        </w:rPr>
        <w:t xml:space="preserve"> </w:t>
      </w:r>
      <w:r w:rsidR="00E7301B">
        <w:rPr>
          <w:rFonts w:ascii="Times New Roman" w:hAnsi="Times New Roman"/>
          <w:sz w:val="22"/>
          <w:szCs w:val="22"/>
        </w:rPr>
        <w:t>397</w:t>
      </w:r>
      <w:r w:rsidR="00A973CB" w:rsidRPr="00785A65">
        <w:rPr>
          <w:rFonts w:ascii="Times New Roman" w:hAnsi="Times New Roman"/>
          <w:sz w:val="22"/>
          <w:szCs w:val="22"/>
        </w:rPr>
        <w:t xml:space="preserve"> 000</w:t>
      </w:r>
      <w:r w:rsidR="00785A65" w:rsidRPr="00785A65">
        <w:rPr>
          <w:rFonts w:ascii="Times New Roman" w:hAnsi="Times New Roman"/>
          <w:sz w:val="22"/>
          <w:szCs w:val="22"/>
          <w:lang w:val="en-US"/>
        </w:rPr>
        <w:t xml:space="preserve"> (</w:t>
      </w:r>
      <w:r w:rsidR="00785A65" w:rsidRPr="00785A65">
        <w:rPr>
          <w:rFonts w:ascii="Times New Roman" w:hAnsi="Times New Roman"/>
          <w:sz w:val="22"/>
          <w:szCs w:val="22"/>
        </w:rPr>
        <w:t>EUR 100 000</w:t>
      </w:r>
      <w:r w:rsidR="00785A65" w:rsidRPr="00785A65">
        <w:rPr>
          <w:rFonts w:ascii="Times New Roman" w:hAnsi="Times New Roman"/>
          <w:sz w:val="22"/>
          <w:szCs w:val="22"/>
          <w:lang w:val="en-US"/>
        </w:rPr>
        <w:t>)</w:t>
      </w:r>
      <w:r w:rsidRPr="00785A65">
        <w:rPr>
          <w:rFonts w:ascii="Times New Roman" w:hAnsi="Times New Roman"/>
          <w:sz w:val="22"/>
          <w:szCs w:val="22"/>
        </w:rPr>
        <w:t>:</w:t>
      </w:r>
      <w:r w:rsidRPr="00A973CB">
        <w:rPr>
          <w:rFonts w:ascii="Times New Roman" w:hAnsi="Times New Roman"/>
          <w:sz w:val="22"/>
          <w:szCs w:val="22"/>
        </w:rPr>
        <w:t xml:space="preserve"> All supplies under this contract must originate in one or more of the above countries.</w:t>
      </w:r>
    </w:p>
    <w:p w14:paraId="5F4966A9" w14:textId="55FE07C0" w:rsidR="00E6369D" w:rsidRPr="00543A04" w:rsidRDefault="00E6369D" w:rsidP="00A973CB">
      <w:pPr>
        <w:pStyle w:val="paragraph"/>
        <w:spacing w:before="0" w:beforeAutospacing="0" w:after="0" w:afterAutospacing="0"/>
        <w:ind w:left="540" w:firstLine="27"/>
        <w:jc w:val="both"/>
        <w:textAlignment w:val="baseline"/>
        <w:rPr>
          <w:rFonts w:eastAsia="Calibri"/>
          <w:noProof/>
          <w:sz w:val="22"/>
          <w:szCs w:val="22"/>
        </w:rPr>
      </w:pPr>
      <w:r w:rsidRPr="00A973CB">
        <w:rPr>
          <w:sz w:val="22"/>
          <w:szCs w:val="22"/>
        </w:rPr>
        <w:t xml:space="preserve">If the </w:t>
      </w:r>
      <w:proofErr w:type="spellStart"/>
      <w:r w:rsidRPr="00A973CB">
        <w:rPr>
          <w:sz w:val="22"/>
          <w:szCs w:val="22"/>
        </w:rPr>
        <w:t>estimated</w:t>
      </w:r>
      <w:proofErr w:type="spellEnd"/>
      <w:r w:rsidRPr="00A973CB">
        <w:rPr>
          <w:sz w:val="22"/>
          <w:szCs w:val="22"/>
        </w:rPr>
        <w:t xml:space="preserve"> </w:t>
      </w:r>
      <w:proofErr w:type="spellStart"/>
      <w:r w:rsidRPr="00A973CB">
        <w:rPr>
          <w:sz w:val="22"/>
          <w:szCs w:val="22"/>
        </w:rPr>
        <w:t>intrinsic</w:t>
      </w:r>
      <w:proofErr w:type="spellEnd"/>
      <w:r w:rsidRPr="00A973CB">
        <w:rPr>
          <w:sz w:val="22"/>
          <w:szCs w:val="22"/>
        </w:rPr>
        <w:t xml:space="preserve"> value of the </w:t>
      </w:r>
      <w:proofErr w:type="spellStart"/>
      <w:r w:rsidRPr="00A973CB">
        <w:rPr>
          <w:sz w:val="22"/>
          <w:szCs w:val="22"/>
        </w:rPr>
        <w:t>products</w:t>
      </w:r>
      <w:proofErr w:type="spellEnd"/>
      <w:r w:rsidRPr="00A973CB">
        <w:rPr>
          <w:sz w:val="22"/>
          <w:szCs w:val="22"/>
        </w:rPr>
        <w:t xml:space="preserve"> (of the tender </w:t>
      </w:r>
      <w:proofErr w:type="spellStart"/>
      <w:r w:rsidRPr="00A973CB">
        <w:rPr>
          <w:sz w:val="22"/>
          <w:szCs w:val="22"/>
        </w:rPr>
        <w:t>procedure</w:t>
      </w:r>
      <w:proofErr w:type="spellEnd"/>
      <w:r w:rsidRPr="00A973CB">
        <w:rPr>
          <w:sz w:val="22"/>
          <w:szCs w:val="22"/>
        </w:rPr>
        <w:t xml:space="preserve"> as a </w:t>
      </w:r>
      <w:proofErr w:type="spellStart"/>
      <w:r w:rsidRPr="00A973CB">
        <w:rPr>
          <w:sz w:val="22"/>
          <w:szCs w:val="22"/>
        </w:rPr>
        <w:t>whole</w:t>
      </w:r>
      <w:proofErr w:type="spellEnd"/>
      <w:r w:rsidRPr="00A973CB">
        <w:rPr>
          <w:sz w:val="22"/>
          <w:szCs w:val="22"/>
        </w:rPr>
        <w:t xml:space="preserve"> or if </w:t>
      </w:r>
      <w:proofErr w:type="spellStart"/>
      <w:r w:rsidRPr="00A973CB">
        <w:rPr>
          <w:sz w:val="22"/>
          <w:szCs w:val="22"/>
        </w:rPr>
        <w:t>divided</w:t>
      </w:r>
      <w:proofErr w:type="spellEnd"/>
      <w:r w:rsidRPr="00A973CB">
        <w:rPr>
          <w:sz w:val="22"/>
          <w:szCs w:val="22"/>
        </w:rPr>
        <w:t xml:space="preserve"> </w:t>
      </w:r>
      <w:proofErr w:type="spellStart"/>
      <w:r w:rsidRPr="00A973CB">
        <w:rPr>
          <w:sz w:val="22"/>
          <w:szCs w:val="22"/>
        </w:rPr>
        <w:t>into</w:t>
      </w:r>
      <w:proofErr w:type="spellEnd"/>
      <w:r w:rsidRPr="00A973CB">
        <w:rPr>
          <w:sz w:val="22"/>
          <w:szCs w:val="22"/>
        </w:rPr>
        <w:t xml:space="preserve"> lots, per lot) </w:t>
      </w:r>
      <w:proofErr w:type="spellStart"/>
      <w:r w:rsidRPr="00A973CB">
        <w:rPr>
          <w:sz w:val="22"/>
          <w:szCs w:val="22"/>
        </w:rPr>
        <w:t>is</w:t>
      </w:r>
      <w:proofErr w:type="spellEnd"/>
      <w:r w:rsidRPr="00A973CB">
        <w:rPr>
          <w:sz w:val="22"/>
          <w:szCs w:val="22"/>
        </w:rPr>
        <w:t xml:space="preserve"> </w:t>
      </w:r>
      <w:proofErr w:type="spellStart"/>
      <w:r w:rsidRPr="00A973CB">
        <w:rPr>
          <w:sz w:val="22"/>
          <w:szCs w:val="22"/>
        </w:rPr>
        <w:t>below</w:t>
      </w:r>
      <w:proofErr w:type="spellEnd"/>
      <w:r w:rsidRPr="00A973CB">
        <w:rPr>
          <w:sz w:val="22"/>
          <w:szCs w:val="22"/>
        </w:rPr>
        <w:t xml:space="preserve"> </w:t>
      </w:r>
      <w:r w:rsidR="00A973CB" w:rsidRPr="00A973CB">
        <w:rPr>
          <w:sz w:val="22"/>
          <w:szCs w:val="22"/>
        </w:rPr>
        <w:t xml:space="preserve">AMD </w:t>
      </w:r>
      <w:r w:rsidR="00E7301B" w:rsidRPr="00785A65">
        <w:rPr>
          <w:sz w:val="22"/>
          <w:szCs w:val="22"/>
        </w:rPr>
        <w:t>4</w:t>
      </w:r>
      <w:r w:rsidR="00E7301B">
        <w:rPr>
          <w:sz w:val="22"/>
          <w:szCs w:val="22"/>
        </w:rPr>
        <w:t>0</w:t>
      </w:r>
      <w:r w:rsidR="00E7301B" w:rsidRPr="00785A65">
        <w:rPr>
          <w:sz w:val="22"/>
          <w:szCs w:val="22"/>
        </w:rPr>
        <w:t xml:space="preserve"> </w:t>
      </w:r>
      <w:r w:rsidR="00E7301B">
        <w:rPr>
          <w:sz w:val="22"/>
          <w:szCs w:val="22"/>
        </w:rPr>
        <w:t>397</w:t>
      </w:r>
      <w:r w:rsidR="00E7301B" w:rsidRPr="00785A65">
        <w:rPr>
          <w:sz w:val="22"/>
          <w:szCs w:val="22"/>
        </w:rPr>
        <w:t xml:space="preserve"> 000</w:t>
      </w:r>
      <w:r w:rsidR="00785A65" w:rsidRPr="00785A65">
        <w:rPr>
          <w:sz w:val="22"/>
          <w:szCs w:val="22"/>
          <w:lang w:val="en-US"/>
        </w:rPr>
        <w:t xml:space="preserve"> (</w:t>
      </w:r>
      <w:r w:rsidR="00785A65" w:rsidRPr="00785A65">
        <w:rPr>
          <w:sz w:val="22"/>
          <w:szCs w:val="22"/>
        </w:rPr>
        <w:t>EUR 100 000</w:t>
      </w:r>
      <w:r w:rsidR="00785A65" w:rsidRPr="00785A65">
        <w:rPr>
          <w:sz w:val="22"/>
          <w:szCs w:val="22"/>
          <w:lang w:val="en-US"/>
        </w:rPr>
        <w:t>)</w:t>
      </w:r>
      <w:r w:rsidR="00785A65">
        <w:rPr>
          <w:sz w:val="22"/>
          <w:szCs w:val="22"/>
        </w:rPr>
        <w:t>.</w:t>
      </w:r>
      <w:r w:rsidRPr="00A973CB">
        <w:rPr>
          <w:rFonts w:eastAsia="Calibri"/>
          <w:noProof/>
          <w:sz w:val="22"/>
          <w:szCs w:val="22"/>
        </w:rPr>
        <w:t xml:space="preserve"> </w:t>
      </w:r>
      <w:r w:rsidRPr="00A973CB">
        <w:rPr>
          <w:sz w:val="22"/>
          <w:szCs w:val="22"/>
        </w:rPr>
        <w:t xml:space="preserve">All supplies </w:t>
      </w:r>
      <w:proofErr w:type="spellStart"/>
      <w:r w:rsidRPr="00A973CB">
        <w:rPr>
          <w:sz w:val="22"/>
          <w:szCs w:val="22"/>
        </w:rPr>
        <w:t>under</w:t>
      </w:r>
      <w:proofErr w:type="spellEnd"/>
      <w:r w:rsidRPr="00A973CB">
        <w:rPr>
          <w:sz w:val="22"/>
          <w:szCs w:val="22"/>
        </w:rPr>
        <w:t xml:space="preserve"> </w:t>
      </w:r>
      <w:proofErr w:type="spellStart"/>
      <w:r w:rsidRPr="00A973CB">
        <w:rPr>
          <w:sz w:val="22"/>
          <w:szCs w:val="22"/>
        </w:rPr>
        <w:t>this</w:t>
      </w:r>
      <w:proofErr w:type="spellEnd"/>
      <w:r w:rsidRPr="00A973CB">
        <w:rPr>
          <w:sz w:val="22"/>
          <w:szCs w:val="22"/>
        </w:rPr>
        <w:t xml:space="preserve"> </w:t>
      </w:r>
      <w:proofErr w:type="spellStart"/>
      <w:r w:rsidRPr="00A973CB">
        <w:rPr>
          <w:sz w:val="22"/>
          <w:szCs w:val="22"/>
        </w:rPr>
        <w:t>contract</w:t>
      </w:r>
      <w:proofErr w:type="spellEnd"/>
      <w:r w:rsidRPr="00A973CB">
        <w:rPr>
          <w:sz w:val="22"/>
          <w:szCs w:val="22"/>
        </w:rPr>
        <w:t xml:space="preserve"> </w:t>
      </w:r>
      <w:proofErr w:type="spellStart"/>
      <w:r w:rsidRPr="00A973CB">
        <w:rPr>
          <w:sz w:val="22"/>
          <w:szCs w:val="22"/>
        </w:rPr>
        <w:t>may</w:t>
      </w:r>
      <w:proofErr w:type="spellEnd"/>
      <w:r w:rsidRPr="00A973CB">
        <w:rPr>
          <w:sz w:val="22"/>
          <w:szCs w:val="22"/>
        </w:rPr>
        <w:t xml:space="preserve"> </w:t>
      </w:r>
      <w:r w:rsidRPr="00A973CB">
        <w:rPr>
          <w:rFonts w:eastAsia="Calibri"/>
          <w:noProof/>
          <w:sz w:val="22"/>
          <w:szCs w:val="22"/>
        </w:rPr>
        <w:t>originate from any country.</w:t>
      </w:r>
    </w:p>
    <w:p w14:paraId="43C6843B" w14:textId="366304D2" w:rsidR="004365AD" w:rsidRPr="00543A04" w:rsidRDefault="004365AD" w:rsidP="008B1532">
      <w:pPr>
        <w:pStyle w:val="Heading2"/>
        <w:keepNext w:val="0"/>
        <w:ind w:left="567"/>
        <w:jc w:val="both"/>
        <w:rPr>
          <w:rFonts w:ascii="Times New Roman" w:hAnsi="Times New Roman"/>
          <w:sz w:val="22"/>
          <w:szCs w:val="22"/>
          <w:lang w:val="en-GB"/>
        </w:rPr>
      </w:pPr>
      <w:r w:rsidRPr="00543A04">
        <w:rPr>
          <w:rFonts w:ascii="Times New Roman" w:hAnsi="Times New Roman"/>
          <w:sz w:val="22"/>
          <w:lang w:val="en-GB"/>
        </w:rPr>
        <w:t xml:space="preserve">Tenderers must provide an undertaking signed by their representative certifying compliance with this requirement. </w:t>
      </w:r>
      <w:r w:rsidR="00696FDD" w:rsidRPr="00543A04">
        <w:rPr>
          <w:rFonts w:ascii="Times New Roman" w:hAnsi="Times New Roman"/>
          <w:sz w:val="22"/>
          <w:lang w:val="en-GB"/>
        </w:rPr>
        <w:t xml:space="preserve">The tenderer is obliged to verify that the provided information is correct. Otherwise, the tenderer risks to be excluded because of negligently misrepresenting information. </w:t>
      </w:r>
      <w:r w:rsidRPr="00543A04">
        <w:rPr>
          <w:rFonts w:ascii="Times New Roman" w:hAnsi="Times New Roman"/>
          <w:sz w:val="22"/>
          <w:lang w:val="en-GB"/>
        </w:rPr>
        <w:t xml:space="preserve">For more details, see </w:t>
      </w:r>
      <w:r w:rsidR="00C81B22" w:rsidRPr="00543A04">
        <w:rPr>
          <w:rFonts w:ascii="Times New Roman" w:hAnsi="Times New Roman"/>
          <w:sz w:val="22"/>
          <w:lang w:val="en-GB"/>
        </w:rPr>
        <w:t>S</w:t>
      </w:r>
      <w:r w:rsidR="00252123" w:rsidRPr="00543A04">
        <w:rPr>
          <w:rFonts w:ascii="Times New Roman" w:hAnsi="Times New Roman"/>
          <w:sz w:val="22"/>
          <w:lang w:val="en-GB"/>
        </w:rPr>
        <w:t>ection</w:t>
      </w:r>
      <w:r w:rsidRPr="00543A04">
        <w:rPr>
          <w:rFonts w:ascii="Times New Roman" w:hAnsi="Times New Roman"/>
          <w:sz w:val="22"/>
          <w:lang w:val="en-GB"/>
        </w:rPr>
        <w:t xml:space="preserve"> </w:t>
      </w:r>
      <w:r w:rsidR="00252123" w:rsidRPr="00543A04">
        <w:rPr>
          <w:rFonts w:ascii="Times New Roman" w:hAnsi="Times New Roman"/>
          <w:sz w:val="22"/>
          <w:lang w:val="en-GB"/>
        </w:rPr>
        <w:t xml:space="preserve">2.3.5. </w:t>
      </w:r>
      <w:proofErr w:type="gramStart"/>
      <w:r w:rsidR="00252123" w:rsidRPr="00543A04">
        <w:rPr>
          <w:rFonts w:ascii="Times New Roman" w:hAnsi="Times New Roman"/>
          <w:sz w:val="22"/>
          <w:lang w:val="en-GB"/>
        </w:rPr>
        <w:t>of</w:t>
      </w:r>
      <w:proofErr w:type="gramEnd"/>
      <w:r w:rsidR="00252123" w:rsidRPr="00543A04">
        <w:rPr>
          <w:rFonts w:ascii="Times New Roman" w:hAnsi="Times New Roman"/>
          <w:sz w:val="22"/>
          <w:lang w:val="en-GB"/>
        </w:rPr>
        <w:t xml:space="preserve"> the</w:t>
      </w:r>
      <w:r w:rsidRPr="00543A04">
        <w:rPr>
          <w:rFonts w:ascii="Times New Roman" w:hAnsi="Times New Roman"/>
          <w:sz w:val="22"/>
          <w:lang w:val="en-GB"/>
        </w:rPr>
        <w:t xml:space="preserve"> </w:t>
      </w:r>
      <w:r w:rsidR="00252123" w:rsidRPr="00543A04">
        <w:rPr>
          <w:rFonts w:ascii="Times New Roman" w:hAnsi="Times New Roman"/>
          <w:sz w:val="22"/>
          <w:lang w:val="en-GB"/>
        </w:rPr>
        <w:t>p</w:t>
      </w:r>
      <w:r w:rsidR="00950813" w:rsidRPr="00543A04">
        <w:rPr>
          <w:rFonts w:ascii="Times New Roman" w:hAnsi="Times New Roman"/>
          <w:sz w:val="22"/>
          <w:lang w:val="en-GB"/>
        </w:rPr>
        <w:t xml:space="preserve">ractical </w:t>
      </w:r>
      <w:r w:rsidR="00252123" w:rsidRPr="00543A04">
        <w:rPr>
          <w:rFonts w:ascii="Times New Roman" w:hAnsi="Times New Roman"/>
          <w:sz w:val="22"/>
          <w:lang w:val="en-GB"/>
        </w:rPr>
        <w:t>g</w:t>
      </w:r>
      <w:r w:rsidR="00950813" w:rsidRPr="00543A04">
        <w:rPr>
          <w:rFonts w:ascii="Times New Roman" w:hAnsi="Times New Roman"/>
          <w:sz w:val="22"/>
          <w:lang w:val="en-GB"/>
        </w:rPr>
        <w:t>uide</w:t>
      </w:r>
      <w:r w:rsidRPr="00543A04">
        <w:rPr>
          <w:rFonts w:ascii="Times New Roman" w:hAnsi="Times New Roman"/>
          <w:sz w:val="22"/>
          <w:lang w:val="en-GB"/>
        </w:rPr>
        <w:t>.</w:t>
      </w:r>
    </w:p>
    <w:p w14:paraId="31CBABF1" w14:textId="77777777" w:rsidR="0047783A" w:rsidRPr="00543A04" w:rsidRDefault="0047783A" w:rsidP="0047783A">
      <w:pPr>
        <w:pStyle w:val="Heading2"/>
        <w:keepNext w:val="0"/>
        <w:ind w:left="567" w:hanging="567"/>
        <w:jc w:val="both"/>
        <w:rPr>
          <w:rFonts w:ascii="Times New Roman" w:hAnsi="Times New Roman"/>
          <w:sz w:val="22"/>
          <w:lang w:val="en-GB"/>
        </w:rPr>
      </w:pPr>
      <w:r w:rsidRPr="00543A04">
        <w:rPr>
          <w:rFonts w:ascii="Times New Roman" w:hAnsi="Times New Roman"/>
          <w:sz w:val="22"/>
          <w:lang w:val="en-GB"/>
        </w:rPr>
        <w:t>4.2</w:t>
      </w:r>
      <w:r w:rsidRPr="00543A04">
        <w:rPr>
          <w:rFonts w:ascii="Times New Roman" w:hAnsi="Times New Roman"/>
          <w:sz w:val="22"/>
          <w:lang w:val="en-GB"/>
        </w:rPr>
        <w:tab/>
        <w:t>When submitting tender</w:t>
      </w:r>
      <w:r w:rsidR="00164F15" w:rsidRPr="00543A04">
        <w:rPr>
          <w:rFonts w:ascii="Times New Roman" w:hAnsi="Times New Roman"/>
          <w:sz w:val="22"/>
          <w:lang w:val="en-GB"/>
        </w:rPr>
        <w:t>s</w:t>
      </w:r>
      <w:r w:rsidRPr="00543A04">
        <w:rPr>
          <w:rFonts w:ascii="Times New Roman" w:hAnsi="Times New Roman"/>
          <w:sz w:val="22"/>
          <w:lang w:val="en-GB"/>
        </w:rPr>
        <w:t>, tenderer</w:t>
      </w:r>
      <w:r w:rsidR="00164F15" w:rsidRPr="00543A04">
        <w:rPr>
          <w:rFonts w:ascii="Times New Roman" w:hAnsi="Times New Roman"/>
          <w:sz w:val="22"/>
          <w:lang w:val="en-GB"/>
        </w:rPr>
        <w:t>s</w:t>
      </w:r>
      <w:r w:rsidRPr="00543A04">
        <w:rPr>
          <w:rFonts w:ascii="Times New Roman" w:hAnsi="Times New Roman"/>
          <w:sz w:val="22"/>
          <w:lang w:val="en-GB"/>
        </w:rPr>
        <w:t xml:space="preserve"> must state expressly that all the goods meet the requirements concerning origin and must state the countries of origin. </w:t>
      </w:r>
      <w:r w:rsidR="00164F15" w:rsidRPr="00543A04">
        <w:rPr>
          <w:rFonts w:ascii="Times New Roman" w:hAnsi="Times New Roman"/>
          <w:sz w:val="22"/>
          <w:lang w:val="en-GB"/>
        </w:rPr>
        <w:t xml:space="preserve">They </w:t>
      </w:r>
      <w:r w:rsidRPr="00543A04">
        <w:rPr>
          <w:rFonts w:ascii="Times New Roman" w:hAnsi="Times New Roman"/>
          <w:sz w:val="22"/>
          <w:lang w:val="en-GB"/>
        </w:rPr>
        <w:t>may be asked to provide additional information in this connection.</w:t>
      </w:r>
    </w:p>
    <w:p w14:paraId="60C6066D" w14:textId="63314A8D" w:rsidR="0047783A" w:rsidRPr="00543A04" w:rsidRDefault="00A633C6" w:rsidP="009956B4">
      <w:pPr>
        <w:pStyle w:val="Heading1"/>
        <w:rPr>
          <w:lang w:val="en-GB"/>
        </w:rPr>
      </w:pPr>
      <w:bookmarkStart w:id="9" w:name="_Toc42488074"/>
      <w:r w:rsidRPr="00543A04">
        <w:rPr>
          <w:lang w:val="en-GB"/>
        </w:rPr>
        <w:t xml:space="preserve">5. </w:t>
      </w:r>
      <w:r w:rsidR="00BA2D4C" w:rsidRPr="00543A04">
        <w:rPr>
          <w:lang w:val="en-GB"/>
        </w:rPr>
        <w:t>T</w:t>
      </w:r>
      <w:r w:rsidR="0047783A" w:rsidRPr="00543A04">
        <w:rPr>
          <w:lang w:val="en-GB"/>
        </w:rPr>
        <w:t>ype of contract</w:t>
      </w:r>
      <w:bookmarkEnd w:id="9"/>
    </w:p>
    <w:p w14:paraId="27F17544" w14:textId="386A4C0F" w:rsidR="0047783A" w:rsidRPr="00543A04" w:rsidRDefault="00A2701B" w:rsidP="0047783A">
      <w:pPr>
        <w:pStyle w:val="Heading2"/>
        <w:keepNext w:val="0"/>
        <w:ind w:left="567"/>
        <w:jc w:val="both"/>
        <w:rPr>
          <w:rFonts w:ascii="Times New Roman" w:hAnsi="Times New Roman"/>
          <w:sz w:val="22"/>
          <w:lang w:val="en-GB"/>
        </w:rPr>
      </w:pPr>
      <w:r w:rsidRPr="00543A04">
        <w:rPr>
          <w:rFonts w:ascii="Times New Roman" w:hAnsi="Times New Roman"/>
          <w:sz w:val="22"/>
          <w:lang w:val="en-GB"/>
        </w:rPr>
        <w:t>U</w:t>
      </w:r>
      <w:r w:rsidR="0047783A" w:rsidRPr="00543A04">
        <w:rPr>
          <w:rFonts w:ascii="Times New Roman" w:hAnsi="Times New Roman"/>
          <w:sz w:val="22"/>
          <w:lang w:val="en-GB"/>
        </w:rPr>
        <w:t>nit-price</w:t>
      </w:r>
    </w:p>
    <w:p w14:paraId="752C7A3B" w14:textId="56AFA5FE" w:rsidR="0047783A" w:rsidRPr="00543A04" w:rsidRDefault="00A633C6" w:rsidP="009956B4">
      <w:pPr>
        <w:pStyle w:val="Heading1"/>
        <w:rPr>
          <w:lang w:val="en-GB"/>
        </w:rPr>
      </w:pPr>
      <w:bookmarkStart w:id="10" w:name="_Toc42488075"/>
      <w:r w:rsidRPr="00543A04">
        <w:rPr>
          <w:lang w:val="en-GB"/>
        </w:rPr>
        <w:t xml:space="preserve">6. </w:t>
      </w:r>
      <w:r w:rsidR="0047783A" w:rsidRPr="00543A04">
        <w:rPr>
          <w:lang w:val="en-GB"/>
        </w:rPr>
        <w:t>Currency</w:t>
      </w:r>
      <w:bookmarkEnd w:id="10"/>
    </w:p>
    <w:p w14:paraId="465A230B" w14:textId="004E5BD3" w:rsidR="0047783A" w:rsidRPr="00543A04" w:rsidRDefault="0047783A" w:rsidP="0047783A">
      <w:pPr>
        <w:pStyle w:val="Heading2"/>
        <w:keepNext w:val="0"/>
        <w:ind w:left="567"/>
        <w:jc w:val="both"/>
        <w:rPr>
          <w:rFonts w:ascii="Times New Roman" w:hAnsi="Times New Roman"/>
          <w:sz w:val="22"/>
          <w:lang w:val="en-GB"/>
        </w:rPr>
      </w:pPr>
      <w:r w:rsidRPr="00543A04">
        <w:rPr>
          <w:rFonts w:ascii="Times New Roman" w:hAnsi="Times New Roman"/>
          <w:sz w:val="22"/>
          <w:szCs w:val="22"/>
          <w:lang w:val="en-GB"/>
        </w:rPr>
        <w:t xml:space="preserve">Tenders must be presented in </w:t>
      </w:r>
      <w:r w:rsidR="002F31BE" w:rsidRPr="00543A04">
        <w:rPr>
          <w:rFonts w:ascii="Times New Roman" w:hAnsi="Times New Roman"/>
          <w:sz w:val="22"/>
          <w:szCs w:val="22"/>
          <w:lang w:val="en-GB"/>
        </w:rPr>
        <w:t>AMD</w:t>
      </w:r>
      <w:r w:rsidR="005F1EC7" w:rsidRPr="00543A04">
        <w:rPr>
          <w:rFonts w:ascii="Times New Roman" w:hAnsi="Times New Roman"/>
          <w:sz w:val="22"/>
          <w:lang w:val="en-GB"/>
        </w:rPr>
        <w:t>.</w:t>
      </w:r>
    </w:p>
    <w:p w14:paraId="0AFF2F59" w14:textId="6E877222" w:rsidR="0047783A" w:rsidRPr="00543A04" w:rsidRDefault="00A633C6" w:rsidP="009956B4">
      <w:pPr>
        <w:pStyle w:val="Heading1"/>
        <w:rPr>
          <w:lang w:val="en-GB"/>
        </w:rPr>
      </w:pPr>
      <w:bookmarkStart w:id="11" w:name="_Toc42488076"/>
      <w:r w:rsidRPr="00543A04">
        <w:rPr>
          <w:lang w:val="en-GB"/>
        </w:rPr>
        <w:lastRenderedPageBreak/>
        <w:t xml:space="preserve">7. </w:t>
      </w:r>
      <w:r w:rsidR="0047783A" w:rsidRPr="00543A04">
        <w:rPr>
          <w:lang w:val="en-GB"/>
        </w:rPr>
        <w:t>Lots</w:t>
      </w:r>
      <w:bookmarkEnd w:id="11"/>
    </w:p>
    <w:p w14:paraId="08AEEC62" w14:textId="49B8F346" w:rsidR="0047783A" w:rsidRPr="00543A04" w:rsidRDefault="0047783A" w:rsidP="009D5CB2">
      <w:pPr>
        <w:pStyle w:val="Heading2"/>
        <w:keepNext w:val="0"/>
        <w:ind w:left="567" w:hanging="567"/>
        <w:jc w:val="both"/>
        <w:rPr>
          <w:rFonts w:ascii="Times New Roman" w:hAnsi="Times New Roman"/>
          <w:sz w:val="22"/>
          <w:lang w:val="en-GB"/>
        </w:rPr>
      </w:pPr>
      <w:r w:rsidRPr="00543A04">
        <w:rPr>
          <w:rFonts w:ascii="Times New Roman" w:hAnsi="Times New Roman"/>
          <w:sz w:val="22"/>
          <w:lang w:val="en-GB"/>
        </w:rPr>
        <w:t>7.1</w:t>
      </w:r>
      <w:r w:rsidRPr="00543A04">
        <w:rPr>
          <w:rFonts w:ascii="Times New Roman" w:hAnsi="Times New Roman"/>
          <w:sz w:val="22"/>
          <w:lang w:val="en-GB"/>
        </w:rPr>
        <w:tab/>
      </w:r>
      <w:r w:rsidR="00221983" w:rsidRPr="00543A04">
        <w:rPr>
          <w:rFonts w:ascii="Times New Roman" w:hAnsi="Times New Roman"/>
          <w:sz w:val="22"/>
        </w:rPr>
        <w:t xml:space="preserve">This tender </w:t>
      </w:r>
      <w:proofErr w:type="spellStart"/>
      <w:r w:rsidR="00221983" w:rsidRPr="00543A04">
        <w:rPr>
          <w:rFonts w:ascii="Times New Roman" w:hAnsi="Times New Roman"/>
          <w:sz w:val="22"/>
        </w:rPr>
        <w:t>procedure</w:t>
      </w:r>
      <w:proofErr w:type="spellEnd"/>
      <w:r w:rsidR="00221983" w:rsidRPr="00543A04">
        <w:rPr>
          <w:rFonts w:ascii="Times New Roman" w:hAnsi="Times New Roman"/>
          <w:sz w:val="22"/>
        </w:rPr>
        <w:t xml:space="preserve"> </w:t>
      </w:r>
      <w:proofErr w:type="spellStart"/>
      <w:r w:rsidR="00221983" w:rsidRPr="00543A04">
        <w:rPr>
          <w:rFonts w:ascii="Times New Roman" w:hAnsi="Times New Roman"/>
          <w:sz w:val="22"/>
        </w:rPr>
        <w:t>is</w:t>
      </w:r>
      <w:proofErr w:type="spellEnd"/>
      <w:r w:rsidR="00221983" w:rsidRPr="00543A04">
        <w:rPr>
          <w:rFonts w:ascii="Times New Roman" w:hAnsi="Times New Roman"/>
          <w:sz w:val="22"/>
        </w:rPr>
        <w:t xml:space="preserve"> not </w:t>
      </w:r>
      <w:proofErr w:type="spellStart"/>
      <w:r w:rsidR="00221983" w:rsidRPr="00543A04">
        <w:rPr>
          <w:rFonts w:ascii="Times New Roman" w:hAnsi="Times New Roman"/>
          <w:sz w:val="22"/>
        </w:rPr>
        <w:t>divided</w:t>
      </w:r>
      <w:proofErr w:type="spellEnd"/>
      <w:r w:rsidR="00221983" w:rsidRPr="00543A04">
        <w:rPr>
          <w:rFonts w:ascii="Times New Roman" w:hAnsi="Times New Roman"/>
          <w:sz w:val="22"/>
        </w:rPr>
        <w:t xml:space="preserve"> </w:t>
      </w:r>
      <w:proofErr w:type="spellStart"/>
      <w:r w:rsidR="00221983" w:rsidRPr="00543A04">
        <w:rPr>
          <w:rFonts w:ascii="Times New Roman" w:hAnsi="Times New Roman"/>
          <w:sz w:val="22"/>
        </w:rPr>
        <w:t>into</w:t>
      </w:r>
      <w:proofErr w:type="spellEnd"/>
      <w:r w:rsidR="00221983" w:rsidRPr="00543A04">
        <w:rPr>
          <w:rFonts w:ascii="Times New Roman" w:hAnsi="Times New Roman"/>
          <w:sz w:val="22"/>
        </w:rPr>
        <w:t xml:space="preserve"> lots.</w:t>
      </w:r>
      <w:r w:rsidR="00703425" w:rsidRPr="00543A04">
        <w:rPr>
          <w:rFonts w:ascii="Times New Roman" w:hAnsi="Times New Roman"/>
          <w:sz w:val="22"/>
          <w:lang w:val="en-GB"/>
        </w:rPr>
        <w:t xml:space="preserve"> </w:t>
      </w:r>
    </w:p>
    <w:p w14:paraId="6D535022" w14:textId="71C8CD35" w:rsidR="0047783A" w:rsidRPr="00543A04" w:rsidRDefault="00A633C6" w:rsidP="009956B4">
      <w:pPr>
        <w:pStyle w:val="Heading1"/>
        <w:rPr>
          <w:lang w:val="en-GB"/>
        </w:rPr>
      </w:pPr>
      <w:bookmarkStart w:id="12" w:name="_Toc42488077"/>
      <w:r w:rsidRPr="00543A04">
        <w:rPr>
          <w:lang w:val="en-GB"/>
        </w:rPr>
        <w:t xml:space="preserve">8. </w:t>
      </w:r>
      <w:r w:rsidR="0047783A" w:rsidRPr="00543A04">
        <w:rPr>
          <w:lang w:val="en-GB"/>
        </w:rPr>
        <w:t>Period of validity</w:t>
      </w:r>
      <w:bookmarkEnd w:id="12"/>
    </w:p>
    <w:p w14:paraId="30360BC8" w14:textId="77777777" w:rsidR="0047783A" w:rsidRPr="00543A04" w:rsidRDefault="0047783A" w:rsidP="0047783A">
      <w:pPr>
        <w:pStyle w:val="Heading2"/>
        <w:keepNext w:val="0"/>
        <w:tabs>
          <w:tab w:val="num" w:pos="567"/>
        </w:tabs>
        <w:ind w:left="567" w:hanging="567"/>
        <w:jc w:val="both"/>
        <w:rPr>
          <w:rFonts w:ascii="Times New Roman" w:hAnsi="Times New Roman"/>
          <w:sz w:val="22"/>
          <w:lang w:val="en-GB"/>
        </w:rPr>
      </w:pPr>
      <w:r w:rsidRPr="00543A04">
        <w:rPr>
          <w:rFonts w:ascii="Times New Roman" w:hAnsi="Times New Roman"/>
          <w:sz w:val="22"/>
          <w:lang w:val="en-GB"/>
        </w:rPr>
        <w:t>8.1</w:t>
      </w:r>
      <w:r w:rsidRPr="00543A04">
        <w:rPr>
          <w:rFonts w:ascii="Times New Roman" w:hAnsi="Times New Roman"/>
          <w:sz w:val="22"/>
          <w:lang w:val="en-GB"/>
        </w:rPr>
        <w:tab/>
        <w:t xml:space="preserve">Tenderers </w:t>
      </w:r>
      <w:r w:rsidR="00FE7D87" w:rsidRPr="00543A04">
        <w:rPr>
          <w:rFonts w:ascii="Times New Roman" w:hAnsi="Times New Roman"/>
          <w:sz w:val="22"/>
          <w:lang w:val="en-GB"/>
        </w:rPr>
        <w:t>will</w:t>
      </w:r>
      <w:r w:rsidRPr="00543A04">
        <w:rPr>
          <w:rFonts w:ascii="Times New Roman" w:hAnsi="Times New Roman"/>
          <w:sz w:val="22"/>
          <w:lang w:val="en-GB"/>
        </w:rPr>
        <w:t xml:space="preserve"> be bound by their tenders for a period of 90 days from the deadline for the submission of tenders.</w:t>
      </w:r>
    </w:p>
    <w:p w14:paraId="246ED2FF" w14:textId="77777777" w:rsidR="0047783A" w:rsidRPr="00543A04" w:rsidRDefault="0047783A" w:rsidP="0047783A">
      <w:pPr>
        <w:pStyle w:val="Heading2"/>
        <w:keepNext w:val="0"/>
        <w:tabs>
          <w:tab w:val="num" w:pos="567"/>
        </w:tabs>
        <w:ind w:left="567" w:hanging="567"/>
        <w:jc w:val="both"/>
        <w:rPr>
          <w:rFonts w:ascii="Times New Roman" w:hAnsi="Times New Roman"/>
          <w:sz w:val="22"/>
          <w:lang w:val="en-GB"/>
        </w:rPr>
      </w:pPr>
      <w:r w:rsidRPr="00543A04">
        <w:rPr>
          <w:rFonts w:ascii="Times New Roman" w:hAnsi="Times New Roman"/>
          <w:sz w:val="22"/>
          <w:lang w:val="en-GB"/>
        </w:rPr>
        <w:t>8.2</w:t>
      </w:r>
      <w:r w:rsidRPr="00543A04">
        <w:rPr>
          <w:rFonts w:ascii="Times New Roman" w:hAnsi="Times New Roman"/>
          <w:sz w:val="22"/>
          <w:lang w:val="en-GB"/>
        </w:rPr>
        <w:tab/>
        <w:t xml:space="preserve">In exceptional cases and prior to the expiry of the original tender validity period, the </w:t>
      </w:r>
      <w:r w:rsidR="00715B35" w:rsidRPr="00543A04">
        <w:rPr>
          <w:rFonts w:ascii="Times New Roman" w:hAnsi="Times New Roman"/>
          <w:sz w:val="22"/>
          <w:lang w:val="en-GB"/>
        </w:rPr>
        <w:t>c</w:t>
      </w:r>
      <w:r w:rsidRPr="00543A04">
        <w:rPr>
          <w:rFonts w:ascii="Times New Roman" w:hAnsi="Times New Roman"/>
          <w:sz w:val="22"/>
          <w:lang w:val="en-GB"/>
        </w:rPr>
        <w:t xml:space="preserve">ontracting </w:t>
      </w:r>
      <w:r w:rsidR="00715B35" w:rsidRPr="00543A04">
        <w:rPr>
          <w:rFonts w:ascii="Times New Roman" w:hAnsi="Times New Roman"/>
          <w:sz w:val="22"/>
          <w:lang w:val="en-GB"/>
        </w:rPr>
        <w:t>a</w:t>
      </w:r>
      <w:r w:rsidRPr="00543A04">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sidRPr="00543A04">
        <w:rPr>
          <w:rFonts w:ascii="Times New Roman" w:hAnsi="Times New Roman"/>
          <w:sz w:val="22"/>
          <w:lang w:val="en-GB"/>
        </w:rPr>
        <w:t xml:space="preserve"> In case the contracting authority is required to obtain the recommendation of the panel referred to in </w:t>
      </w:r>
      <w:r w:rsidR="005F1EC7" w:rsidRPr="00543A04">
        <w:rPr>
          <w:rFonts w:ascii="Times New Roman" w:hAnsi="Times New Roman"/>
          <w:sz w:val="22"/>
          <w:lang w:val="en-GB"/>
        </w:rPr>
        <w:t>S</w:t>
      </w:r>
      <w:r w:rsidR="00E66FD7" w:rsidRPr="00543A04">
        <w:rPr>
          <w:rFonts w:ascii="Times New Roman" w:hAnsi="Times New Roman"/>
          <w:sz w:val="22"/>
          <w:lang w:val="en-GB"/>
        </w:rPr>
        <w:t xml:space="preserve">ection </w:t>
      </w:r>
      <w:r w:rsidR="005C1201" w:rsidRPr="00543A04">
        <w:rPr>
          <w:rFonts w:ascii="Times New Roman" w:hAnsi="Times New Roman"/>
          <w:sz w:val="22"/>
          <w:lang w:val="en-GB"/>
        </w:rPr>
        <w:t>2.6.10.1.1.</w:t>
      </w:r>
      <w:r w:rsidR="00E66FD7" w:rsidRPr="00543A04">
        <w:rPr>
          <w:rFonts w:ascii="Times New Roman" w:hAnsi="Times New Roman"/>
          <w:sz w:val="22"/>
          <w:lang w:val="en-GB"/>
        </w:rPr>
        <w:t xml:space="preserve"> </w:t>
      </w:r>
      <w:proofErr w:type="gramStart"/>
      <w:r w:rsidR="00E66FD7" w:rsidRPr="00543A04">
        <w:rPr>
          <w:rFonts w:ascii="Times New Roman" w:hAnsi="Times New Roman"/>
          <w:sz w:val="22"/>
          <w:lang w:val="en-GB"/>
        </w:rPr>
        <w:t>of</w:t>
      </w:r>
      <w:proofErr w:type="gramEnd"/>
      <w:r w:rsidR="00E66FD7" w:rsidRPr="00543A04">
        <w:rPr>
          <w:rFonts w:ascii="Times New Roman" w:hAnsi="Times New Roman"/>
          <w:sz w:val="22"/>
          <w:lang w:val="en-GB"/>
        </w:rPr>
        <w:t xml:space="preserve"> the </w:t>
      </w:r>
      <w:r w:rsidR="005C1201" w:rsidRPr="00543A04">
        <w:rPr>
          <w:rFonts w:ascii="Times New Roman" w:hAnsi="Times New Roman"/>
          <w:sz w:val="22"/>
          <w:lang w:val="en-GB"/>
        </w:rPr>
        <w:t>p</w:t>
      </w:r>
      <w:r w:rsidR="00E66FD7" w:rsidRPr="00543A04">
        <w:rPr>
          <w:rFonts w:ascii="Times New Roman" w:hAnsi="Times New Roman"/>
          <w:sz w:val="22"/>
          <w:lang w:val="en-GB"/>
        </w:rPr>
        <w:t xml:space="preserve">ractical </w:t>
      </w:r>
      <w:r w:rsidR="005C1201" w:rsidRPr="00543A04">
        <w:rPr>
          <w:rFonts w:ascii="Times New Roman" w:hAnsi="Times New Roman"/>
          <w:sz w:val="22"/>
          <w:lang w:val="en-GB"/>
        </w:rPr>
        <w:t>g</w:t>
      </w:r>
      <w:r w:rsidR="00E66FD7" w:rsidRPr="00543A04">
        <w:rPr>
          <w:rFonts w:ascii="Times New Roman" w:hAnsi="Times New Roman"/>
          <w:sz w:val="22"/>
          <w:lang w:val="en-GB"/>
        </w:rPr>
        <w:t>uide, the contracting authority may</w:t>
      </w:r>
      <w:r w:rsidR="00C85C8A" w:rsidRPr="00543A04">
        <w:rPr>
          <w:rFonts w:ascii="Times New Roman" w:hAnsi="Times New Roman"/>
          <w:sz w:val="22"/>
          <w:lang w:val="en-GB"/>
        </w:rPr>
        <w:t>, before the validity period expires,</w:t>
      </w:r>
      <w:r w:rsidR="00E66FD7" w:rsidRPr="00543A04">
        <w:rPr>
          <w:rFonts w:ascii="Times New Roman" w:hAnsi="Times New Roman"/>
          <w:sz w:val="22"/>
          <w:lang w:val="en-GB"/>
        </w:rPr>
        <w:t xml:space="preserve"> request an extension of the validity of the tenders up to the adoption of that recommendation.</w:t>
      </w:r>
    </w:p>
    <w:p w14:paraId="4AA14439" w14:textId="77777777" w:rsidR="0047783A" w:rsidRPr="00543A04" w:rsidRDefault="0047783A" w:rsidP="00AC07D4">
      <w:pPr>
        <w:tabs>
          <w:tab w:val="num" w:pos="567"/>
        </w:tabs>
        <w:ind w:left="567" w:hanging="567"/>
        <w:jc w:val="both"/>
        <w:rPr>
          <w:rFonts w:ascii="Times New Roman" w:hAnsi="Times New Roman"/>
        </w:rPr>
      </w:pPr>
      <w:r w:rsidRPr="00543A04">
        <w:rPr>
          <w:rFonts w:ascii="Times New Roman" w:hAnsi="Times New Roman"/>
          <w:sz w:val="22"/>
          <w:szCs w:val="22"/>
        </w:rPr>
        <w:t>8.3</w:t>
      </w:r>
      <w:r w:rsidRPr="00543A04">
        <w:rPr>
          <w:rFonts w:ascii="Times New Roman" w:hAnsi="Times New Roman"/>
          <w:sz w:val="22"/>
          <w:szCs w:val="22"/>
        </w:rPr>
        <w:tab/>
        <w:t>The successful tenderer will be bound by its tender for a further period of 60 days. The further period is added to</w:t>
      </w:r>
      <w:r w:rsidRPr="00543A04">
        <w:rPr>
          <w:rFonts w:ascii="Times New Roman" w:hAnsi="Times New Roman"/>
          <w:sz w:val="22"/>
        </w:rPr>
        <w:t xml:space="preserve"> the validity period</w:t>
      </w:r>
      <w:r w:rsidR="00AF2A32" w:rsidRPr="00543A04">
        <w:rPr>
          <w:rFonts w:ascii="Times New Roman" w:hAnsi="Times New Roman"/>
          <w:sz w:val="22"/>
        </w:rPr>
        <w:t xml:space="preserve"> of</w:t>
      </w:r>
      <w:r w:rsidR="00AF2A32" w:rsidRPr="00543A04">
        <w:rPr>
          <w:rFonts w:ascii="Times New Roman" w:hAnsi="Times New Roman"/>
          <w:sz w:val="22"/>
          <w:szCs w:val="22"/>
        </w:rPr>
        <w:t xml:space="preserve"> the tender</w:t>
      </w:r>
      <w:r w:rsidRPr="00543A04">
        <w:rPr>
          <w:rFonts w:ascii="Times New Roman" w:hAnsi="Times New Roman"/>
          <w:sz w:val="22"/>
        </w:rPr>
        <w:t xml:space="preserve"> irrespective of the date of notification.</w:t>
      </w:r>
    </w:p>
    <w:p w14:paraId="27C31267" w14:textId="562313E7" w:rsidR="0047783A" w:rsidRPr="00543A04" w:rsidRDefault="00A633C6" w:rsidP="009956B4">
      <w:pPr>
        <w:pStyle w:val="Heading1"/>
        <w:rPr>
          <w:lang w:val="en-GB"/>
        </w:rPr>
      </w:pPr>
      <w:bookmarkStart w:id="13" w:name="_Toc42488078"/>
      <w:bookmarkStart w:id="14" w:name="_Ref500330462"/>
      <w:r w:rsidRPr="00543A04">
        <w:rPr>
          <w:lang w:val="en-GB"/>
        </w:rPr>
        <w:t xml:space="preserve">9. </w:t>
      </w:r>
      <w:r w:rsidR="0047783A" w:rsidRPr="00543A04">
        <w:rPr>
          <w:lang w:val="en-GB"/>
        </w:rPr>
        <w:t xml:space="preserve">Language of </w:t>
      </w:r>
      <w:bookmarkEnd w:id="13"/>
      <w:r w:rsidR="009A3A53" w:rsidRPr="00543A04">
        <w:rPr>
          <w:lang w:val="en-GB"/>
        </w:rPr>
        <w:t>tenders</w:t>
      </w:r>
    </w:p>
    <w:bookmarkEnd w:id="14"/>
    <w:p w14:paraId="01A5CF24" w14:textId="77777777" w:rsidR="0047783A" w:rsidRPr="00543A04" w:rsidRDefault="0047783A" w:rsidP="0047783A">
      <w:pPr>
        <w:pStyle w:val="Heading2"/>
        <w:keepNext w:val="0"/>
        <w:ind w:left="567" w:hanging="567"/>
        <w:jc w:val="both"/>
        <w:rPr>
          <w:rFonts w:ascii="Times New Roman" w:hAnsi="Times New Roman"/>
          <w:sz w:val="22"/>
          <w:lang w:val="en-GB"/>
        </w:rPr>
      </w:pPr>
      <w:r w:rsidRPr="00543A04">
        <w:rPr>
          <w:rFonts w:ascii="Times New Roman" w:hAnsi="Times New Roman"/>
          <w:sz w:val="22"/>
          <w:lang w:val="en-GB"/>
        </w:rPr>
        <w:t>9.1</w:t>
      </w:r>
      <w:r w:rsidRPr="00543A04">
        <w:rPr>
          <w:rFonts w:ascii="Times New Roman" w:hAnsi="Times New Roman"/>
          <w:sz w:val="22"/>
          <w:lang w:val="en-GB"/>
        </w:rPr>
        <w:tab/>
        <w:t xml:space="preserve">The </w:t>
      </w:r>
      <w:r w:rsidR="009A3A53" w:rsidRPr="00543A04">
        <w:rPr>
          <w:rFonts w:ascii="Times New Roman" w:hAnsi="Times New Roman"/>
          <w:sz w:val="22"/>
          <w:lang w:val="en-GB"/>
        </w:rPr>
        <w:t>tenders</w:t>
      </w:r>
      <w:r w:rsidRPr="00543A04">
        <w:rPr>
          <w:rFonts w:ascii="Times New Roman" w:hAnsi="Times New Roman"/>
          <w:sz w:val="22"/>
          <w:lang w:val="en-GB"/>
        </w:rPr>
        <w:t xml:space="preserve">, all correspondence and documents related to the tender exchanged by the tenderer and the </w:t>
      </w:r>
      <w:r w:rsidR="005C1201" w:rsidRPr="00543A04">
        <w:rPr>
          <w:rFonts w:ascii="Times New Roman" w:hAnsi="Times New Roman"/>
          <w:sz w:val="22"/>
          <w:lang w:val="en-GB"/>
        </w:rPr>
        <w:t>c</w:t>
      </w:r>
      <w:r w:rsidRPr="00543A04">
        <w:rPr>
          <w:rFonts w:ascii="Times New Roman" w:hAnsi="Times New Roman"/>
          <w:sz w:val="22"/>
          <w:lang w:val="en-GB"/>
        </w:rPr>
        <w:t xml:space="preserve">ontracting </w:t>
      </w:r>
      <w:r w:rsidR="005C1201" w:rsidRPr="00543A04">
        <w:rPr>
          <w:rFonts w:ascii="Times New Roman" w:hAnsi="Times New Roman"/>
          <w:sz w:val="22"/>
          <w:lang w:val="en-GB"/>
        </w:rPr>
        <w:t>a</w:t>
      </w:r>
      <w:r w:rsidRPr="00543A04">
        <w:rPr>
          <w:rFonts w:ascii="Times New Roman" w:hAnsi="Times New Roman"/>
          <w:sz w:val="22"/>
          <w:lang w:val="en-GB"/>
        </w:rPr>
        <w:t>uthority must be written in the language of the procedure</w:t>
      </w:r>
      <w:r w:rsidR="009A3A53" w:rsidRPr="00543A04">
        <w:rPr>
          <w:rFonts w:ascii="Times New Roman" w:hAnsi="Times New Roman"/>
          <w:sz w:val="22"/>
          <w:lang w:val="en-GB"/>
        </w:rPr>
        <w:t>,</w:t>
      </w:r>
      <w:r w:rsidRPr="00543A04">
        <w:rPr>
          <w:rFonts w:ascii="Times New Roman" w:hAnsi="Times New Roman"/>
          <w:sz w:val="22"/>
          <w:lang w:val="en-GB"/>
        </w:rPr>
        <w:t xml:space="preserve"> which is English.</w:t>
      </w:r>
    </w:p>
    <w:p w14:paraId="510843C3" w14:textId="77777777" w:rsidR="0047783A" w:rsidRPr="00543A04" w:rsidRDefault="0047783A" w:rsidP="0047783A">
      <w:pPr>
        <w:pStyle w:val="Heading2"/>
        <w:keepNext w:val="0"/>
        <w:ind w:left="567"/>
        <w:jc w:val="both"/>
        <w:rPr>
          <w:rFonts w:ascii="Times New Roman" w:hAnsi="Times New Roman"/>
          <w:sz w:val="22"/>
          <w:lang w:val="en-GB"/>
        </w:rPr>
      </w:pPr>
      <w:r w:rsidRPr="00543A04">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543A04">
        <w:rPr>
          <w:rFonts w:ascii="Times New Roman" w:hAnsi="Times New Roman"/>
          <w:sz w:val="22"/>
          <w:lang w:val="en-GB"/>
        </w:rPr>
        <w:t>English</w:t>
      </w:r>
      <w:r w:rsidRPr="00543A04">
        <w:rPr>
          <w:rFonts w:ascii="Times New Roman" w:hAnsi="Times New Roman"/>
          <w:sz w:val="22"/>
          <w:lang w:val="en-GB"/>
        </w:rPr>
        <w:t xml:space="preserve">, it is strongly recommended to provide a translation into </w:t>
      </w:r>
      <w:r w:rsidR="009A3A53" w:rsidRPr="00543A04">
        <w:rPr>
          <w:rFonts w:ascii="Times New Roman" w:hAnsi="Times New Roman"/>
          <w:sz w:val="22"/>
          <w:lang w:val="en-GB"/>
        </w:rPr>
        <w:t>English</w:t>
      </w:r>
      <w:r w:rsidRPr="00543A04">
        <w:rPr>
          <w:rFonts w:ascii="Times New Roman" w:hAnsi="Times New Roman"/>
          <w:sz w:val="22"/>
          <w:lang w:val="en-GB"/>
        </w:rPr>
        <w:t>, to facilitate evaluation of the documents.</w:t>
      </w:r>
    </w:p>
    <w:p w14:paraId="451C65B5" w14:textId="489964BE" w:rsidR="0047783A" w:rsidRPr="00543A04" w:rsidRDefault="00A633C6" w:rsidP="009956B4">
      <w:pPr>
        <w:pStyle w:val="Heading1"/>
        <w:rPr>
          <w:lang w:val="en-GB"/>
        </w:rPr>
      </w:pPr>
      <w:bookmarkStart w:id="15" w:name="_Toc42488079"/>
      <w:r w:rsidRPr="00543A04">
        <w:rPr>
          <w:lang w:val="en-GB"/>
        </w:rPr>
        <w:t xml:space="preserve">10. </w:t>
      </w:r>
      <w:r w:rsidR="0047783A" w:rsidRPr="00543A04">
        <w:rPr>
          <w:lang w:val="en-GB"/>
        </w:rPr>
        <w:t>Submission of tenders</w:t>
      </w:r>
      <w:bookmarkEnd w:id="15"/>
    </w:p>
    <w:p w14:paraId="6D76BC33" w14:textId="17D07A19" w:rsidR="0047783A" w:rsidRPr="00543A04" w:rsidRDefault="0047783A" w:rsidP="00D57FE3">
      <w:pPr>
        <w:ind w:left="567" w:hanging="567"/>
        <w:jc w:val="both"/>
        <w:rPr>
          <w:rFonts w:ascii="Times New Roman" w:hAnsi="Times New Roman"/>
          <w:sz w:val="22"/>
        </w:rPr>
      </w:pPr>
      <w:bookmarkStart w:id="16" w:name="_Ref500326737"/>
      <w:r w:rsidRPr="00543A04">
        <w:rPr>
          <w:rFonts w:ascii="Times New Roman" w:hAnsi="Times New Roman"/>
          <w:sz w:val="22"/>
        </w:rPr>
        <w:t>10.1</w:t>
      </w:r>
      <w:r w:rsidR="002E4C1B" w:rsidRPr="00543A04">
        <w:rPr>
          <w:rFonts w:ascii="Times New Roman" w:hAnsi="Times New Roman"/>
          <w:sz w:val="22"/>
        </w:rPr>
        <w:t xml:space="preserve"> </w:t>
      </w:r>
      <w:r w:rsidR="00F953EB" w:rsidRPr="00543A04">
        <w:rPr>
          <w:rFonts w:ascii="Times New Roman" w:hAnsi="Times New Roman"/>
          <w:sz w:val="22"/>
        </w:rPr>
        <w:tab/>
      </w:r>
      <w:r w:rsidRPr="00543A04">
        <w:rPr>
          <w:rFonts w:ascii="Times New Roman" w:hAnsi="Times New Roman"/>
          <w:b/>
          <w:sz w:val="22"/>
        </w:rPr>
        <w:t>T</w:t>
      </w:r>
      <w:r w:rsidR="00803383" w:rsidRPr="00543A04">
        <w:rPr>
          <w:rFonts w:ascii="Times New Roman" w:hAnsi="Times New Roman"/>
          <w:b/>
          <w:sz w:val="22"/>
        </w:rPr>
        <w:t>enders must be sent to t</w:t>
      </w:r>
      <w:r w:rsidR="00D62067" w:rsidRPr="00543A04">
        <w:rPr>
          <w:rFonts w:ascii="Times New Roman" w:hAnsi="Times New Roman"/>
          <w:b/>
          <w:sz w:val="22"/>
        </w:rPr>
        <w:t xml:space="preserve">he </w:t>
      </w:r>
      <w:r w:rsidR="005C1201" w:rsidRPr="00543A04">
        <w:rPr>
          <w:rFonts w:ascii="Times New Roman" w:hAnsi="Times New Roman"/>
          <w:b/>
          <w:sz w:val="22"/>
        </w:rPr>
        <w:t>c</w:t>
      </w:r>
      <w:r w:rsidR="00D62067" w:rsidRPr="00543A04">
        <w:rPr>
          <w:rFonts w:ascii="Times New Roman" w:hAnsi="Times New Roman"/>
          <w:b/>
          <w:sz w:val="22"/>
        </w:rPr>
        <w:t xml:space="preserve">ontracting </w:t>
      </w:r>
      <w:r w:rsidR="005C1201" w:rsidRPr="00543A04">
        <w:rPr>
          <w:rFonts w:ascii="Times New Roman" w:hAnsi="Times New Roman"/>
          <w:b/>
          <w:sz w:val="22"/>
        </w:rPr>
        <w:t>a</w:t>
      </w:r>
      <w:r w:rsidR="00D62067" w:rsidRPr="00543A04">
        <w:rPr>
          <w:rFonts w:ascii="Times New Roman" w:hAnsi="Times New Roman"/>
          <w:b/>
          <w:sz w:val="22"/>
        </w:rPr>
        <w:t xml:space="preserve">uthority </w:t>
      </w:r>
      <w:r w:rsidRPr="00543A04">
        <w:rPr>
          <w:rFonts w:ascii="Times New Roman" w:hAnsi="Times New Roman"/>
          <w:b/>
          <w:sz w:val="22"/>
        </w:rPr>
        <w:t xml:space="preserve">before the deadline specified in </w:t>
      </w:r>
      <w:r w:rsidR="00587BC9" w:rsidRPr="00543A04">
        <w:rPr>
          <w:rFonts w:ascii="Times New Roman" w:hAnsi="Times New Roman"/>
          <w:b/>
          <w:sz w:val="22"/>
        </w:rPr>
        <w:t>Contract Notice</w:t>
      </w:r>
      <w:r w:rsidRPr="00543A04">
        <w:rPr>
          <w:rFonts w:ascii="Times New Roman" w:hAnsi="Times New Roman"/>
          <w:b/>
          <w:sz w:val="22"/>
        </w:rPr>
        <w:t>.</w:t>
      </w:r>
      <w:r w:rsidRPr="00543A04">
        <w:rPr>
          <w:rFonts w:ascii="Times New Roman" w:hAnsi="Times New Roman"/>
          <w:sz w:val="22"/>
        </w:rPr>
        <w:t xml:space="preserve"> They must include all the documents specified in point 11 of these Instructions and be sent to the following address:</w:t>
      </w:r>
    </w:p>
    <w:bookmarkEnd w:id="16"/>
    <w:p w14:paraId="6318B86E" w14:textId="77777777" w:rsidR="00E7301B" w:rsidRPr="00E7301B" w:rsidRDefault="00E7301B" w:rsidP="00E7301B">
      <w:pPr>
        <w:ind w:left="567"/>
        <w:jc w:val="center"/>
        <w:rPr>
          <w:rFonts w:ascii="Times New Roman" w:hAnsi="Times New Roman"/>
          <w:i/>
          <w:sz w:val="22"/>
          <w:lang w:val="en-US"/>
        </w:rPr>
      </w:pPr>
      <w:r w:rsidRPr="00E7301B">
        <w:rPr>
          <w:rFonts w:ascii="Times New Roman" w:hAnsi="Times New Roman"/>
          <w:i/>
          <w:sz w:val="22"/>
          <w:lang w:val="en-US"/>
        </w:rPr>
        <w:t xml:space="preserve">The Project Office </w:t>
      </w:r>
    </w:p>
    <w:p w14:paraId="4668476D" w14:textId="77777777" w:rsidR="00E7301B" w:rsidRPr="00E7301B" w:rsidRDefault="00E7301B" w:rsidP="00E7301B">
      <w:pPr>
        <w:ind w:left="567"/>
        <w:jc w:val="center"/>
        <w:rPr>
          <w:rFonts w:ascii="Times New Roman" w:hAnsi="Times New Roman"/>
          <w:i/>
          <w:sz w:val="22"/>
          <w:lang w:val="en-US"/>
        </w:rPr>
      </w:pPr>
      <w:r w:rsidRPr="00E7301B">
        <w:rPr>
          <w:rFonts w:ascii="Times New Roman" w:hAnsi="Times New Roman"/>
          <w:i/>
          <w:sz w:val="22"/>
          <w:lang w:val="en-US"/>
        </w:rPr>
        <w:t xml:space="preserve">Gr. </w:t>
      </w:r>
      <w:proofErr w:type="spellStart"/>
      <w:r w:rsidRPr="00E7301B">
        <w:rPr>
          <w:rFonts w:ascii="Times New Roman" w:hAnsi="Times New Roman"/>
          <w:i/>
          <w:sz w:val="22"/>
          <w:lang w:val="en-US"/>
        </w:rPr>
        <w:t>Lusavorich</w:t>
      </w:r>
      <w:proofErr w:type="spellEnd"/>
      <w:r w:rsidRPr="00E7301B">
        <w:rPr>
          <w:rFonts w:ascii="Times New Roman" w:hAnsi="Times New Roman"/>
          <w:i/>
          <w:sz w:val="22"/>
          <w:lang w:val="en-US"/>
        </w:rPr>
        <w:t xml:space="preserve"> 43-1/6, </w:t>
      </w:r>
      <w:proofErr w:type="spellStart"/>
      <w:r w:rsidRPr="00E7301B">
        <w:rPr>
          <w:rFonts w:ascii="Times New Roman" w:hAnsi="Times New Roman"/>
          <w:i/>
          <w:sz w:val="22"/>
          <w:lang w:val="en-US"/>
        </w:rPr>
        <w:t>Vanadzor</w:t>
      </w:r>
      <w:proofErr w:type="spellEnd"/>
      <w:r w:rsidRPr="00E7301B">
        <w:rPr>
          <w:rFonts w:ascii="Times New Roman" w:hAnsi="Times New Roman"/>
          <w:i/>
          <w:sz w:val="22"/>
          <w:lang w:val="en-US"/>
        </w:rPr>
        <w:t>, Armenia, the Project Office</w:t>
      </w:r>
    </w:p>
    <w:p w14:paraId="7D11D170" w14:textId="2988F6EB" w:rsidR="00D57FE3" w:rsidRPr="00543A04" w:rsidRDefault="00E7301B" w:rsidP="00E7301B">
      <w:pPr>
        <w:ind w:left="567"/>
        <w:jc w:val="center"/>
        <w:rPr>
          <w:rFonts w:ascii="Times New Roman" w:hAnsi="Times New Roman"/>
          <w:i/>
          <w:sz w:val="22"/>
          <w:lang w:val="en-US"/>
        </w:rPr>
      </w:pPr>
      <w:r w:rsidRPr="00E7301B">
        <w:rPr>
          <w:rFonts w:ascii="Times New Roman" w:hAnsi="Times New Roman"/>
          <w:i/>
          <w:sz w:val="22"/>
          <w:lang w:val="en-US"/>
        </w:rPr>
        <w:t>Index: 2021</w:t>
      </w:r>
    </w:p>
    <w:p w14:paraId="5DFDEA99" w14:textId="2F9CBC7C" w:rsidR="0047783A" w:rsidRPr="00543A04" w:rsidRDefault="0047783A" w:rsidP="00D57FE3">
      <w:pPr>
        <w:ind w:left="567"/>
        <w:jc w:val="both"/>
        <w:rPr>
          <w:rFonts w:ascii="Times New Roman" w:hAnsi="Times New Roman"/>
          <w:sz w:val="22"/>
        </w:rPr>
      </w:pPr>
      <w:r w:rsidRPr="00543A04">
        <w:rPr>
          <w:rFonts w:ascii="Times New Roman" w:hAnsi="Times New Roman"/>
          <w:sz w:val="22"/>
        </w:rPr>
        <w:t>If the tenders are hand delivered they should be delivered to the following address:</w:t>
      </w:r>
    </w:p>
    <w:p w14:paraId="3031AF80" w14:textId="77777777" w:rsidR="00E7301B" w:rsidRPr="00E7301B" w:rsidRDefault="00E7301B" w:rsidP="00E7301B">
      <w:pPr>
        <w:ind w:left="567"/>
        <w:jc w:val="center"/>
        <w:rPr>
          <w:rFonts w:ascii="Times New Roman" w:hAnsi="Times New Roman"/>
          <w:i/>
          <w:sz w:val="22"/>
          <w:szCs w:val="22"/>
          <w:lang w:val="en-US"/>
        </w:rPr>
      </w:pPr>
      <w:r w:rsidRPr="00E7301B">
        <w:rPr>
          <w:rFonts w:ascii="Times New Roman" w:hAnsi="Times New Roman"/>
          <w:i/>
          <w:sz w:val="22"/>
          <w:szCs w:val="22"/>
          <w:lang w:val="en-US"/>
        </w:rPr>
        <w:t xml:space="preserve">The Project Office, </w:t>
      </w:r>
    </w:p>
    <w:p w14:paraId="7D2699FD" w14:textId="77777777" w:rsidR="00E7301B" w:rsidRPr="00E7301B" w:rsidRDefault="00E7301B" w:rsidP="00E7301B">
      <w:pPr>
        <w:ind w:left="567"/>
        <w:jc w:val="center"/>
        <w:rPr>
          <w:rFonts w:ascii="Times New Roman" w:hAnsi="Times New Roman"/>
          <w:i/>
          <w:sz w:val="22"/>
          <w:szCs w:val="22"/>
          <w:lang w:val="en-US"/>
        </w:rPr>
      </w:pPr>
      <w:r w:rsidRPr="00E7301B">
        <w:rPr>
          <w:rFonts w:ascii="Times New Roman" w:hAnsi="Times New Roman"/>
          <w:i/>
          <w:sz w:val="22"/>
          <w:szCs w:val="22"/>
          <w:lang w:val="en-US"/>
        </w:rPr>
        <w:t xml:space="preserve">Gr. </w:t>
      </w:r>
      <w:proofErr w:type="spellStart"/>
      <w:r w:rsidRPr="00E7301B">
        <w:rPr>
          <w:rFonts w:ascii="Times New Roman" w:hAnsi="Times New Roman"/>
          <w:i/>
          <w:sz w:val="22"/>
          <w:szCs w:val="22"/>
          <w:lang w:val="en-US"/>
        </w:rPr>
        <w:t>Lusavorich</w:t>
      </w:r>
      <w:proofErr w:type="spellEnd"/>
      <w:r w:rsidRPr="00E7301B">
        <w:rPr>
          <w:rFonts w:ascii="Times New Roman" w:hAnsi="Times New Roman"/>
          <w:i/>
          <w:sz w:val="22"/>
          <w:szCs w:val="22"/>
          <w:lang w:val="en-US"/>
        </w:rPr>
        <w:t xml:space="preserve"> 43-1/6, </w:t>
      </w:r>
      <w:proofErr w:type="spellStart"/>
      <w:r w:rsidRPr="00E7301B">
        <w:rPr>
          <w:rFonts w:ascii="Times New Roman" w:hAnsi="Times New Roman"/>
          <w:i/>
          <w:sz w:val="22"/>
          <w:szCs w:val="22"/>
          <w:lang w:val="en-US"/>
        </w:rPr>
        <w:t>Vanadzor</w:t>
      </w:r>
      <w:proofErr w:type="spellEnd"/>
      <w:r w:rsidRPr="00E7301B">
        <w:rPr>
          <w:rFonts w:ascii="Times New Roman" w:hAnsi="Times New Roman"/>
          <w:i/>
          <w:sz w:val="22"/>
          <w:szCs w:val="22"/>
          <w:lang w:val="en-US"/>
        </w:rPr>
        <w:t xml:space="preserve">, Armenia, the Project Office, </w:t>
      </w:r>
    </w:p>
    <w:p w14:paraId="711DD029" w14:textId="1336C815" w:rsidR="0047783A" w:rsidRPr="00543A04" w:rsidRDefault="00E7301B" w:rsidP="00E7301B">
      <w:pPr>
        <w:ind w:left="567"/>
        <w:jc w:val="center"/>
        <w:rPr>
          <w:rFonts w:ascii="Times New Roman" w:hAnsi="Times New Roman"/>
          <w:i/>
          <w:sz w:val="22"/>
          <w:szCs w:val="22"/>
          <w:lang w:val="en-US"/>
        </w:rPr>
      </w:pPr>
      <w:r w:rsidRPr="00E7301B">
        <w:rPr>
          <w:rFonts w:ascii="Times New Roman" w:hAnsi="Times New Roman"/>
          <w:i/>
          <w:sz w:val="22"/>
          <w:szCs w:val="22"/>
          <w:lang w:val="en-US"/>
        </w:rPr>
        <w:lastRenderedPageBreak/>
        <w:t>Business hours 09:00-17:00</w:t>
      </w:r>
      <w:r w:rsidR="00F5483B">
        <w:rPr>
          <w:rFonts w:ascii="Times New Roman" w:hAnsi="Times New Roman"/>
          <w:i/>
          <w:sz w:val="22"/>
          <w:szCs w:val="22"/>
          <w:lang w:val="en-US"/>
        </w:rPr>
        <w:t xml:space="preserve"> </w:t>
      </w:r>
      <w:r w:rsidR="00F5483B">
        <w:rPr>
          <w:rFonts w:ascii="Times New Roman" w:hAnsi="Times New Roman"/>
          <w:sz w:val="22"/>
        </w:rPr>
        <w:t>(Armenia)</w:t>
      </w:r>
    </w:p>
    <w:p w14:paraId="1FC7BA45" w14:textId="77777777" w:rsidR="0047783A" w:rsidRPr="00543A04" w:rsidRDefault="0047783A" w:rsidP="009956B4">
      <w:pPr>
        <w:ind w:left="567"/>
        <w:jc w:val="both"/>
        <w:rPr>
          <w:rFonts w:ascii="Times New Roman" w:hAnsi="Times New Roman"/>
          <w:sz w:val="22"/>
        </w:rPr>
      </w:pPr>
      <w:r w:rsidRPr="00543A04">
        <w:rPr>
          <w:rFonts w:ascii="Times New Roman" w:hAnsi="Times New Roman"/>
          <w:sz w:val="22"/>
        </w:rPr>
        <w:t>Tenders must comply with the following conditions:</w:t>
      </w:r>
    </w:p>
    <w:p w14:paraId="4C41A8D4" w14:textId="6EEED00C" w:rsidR="0047783A" w:rsidRPr="00543A04" w:rsidRDefault="0047783A" w:rsidP="000D1B17">
      <w:pPr>
        <w:pStyle w:val="Heading2"/>
        <w:ind w:left="567" w:hanging="567"/>
        <w:jc w:val="both"/>
        <w:rPr>
          <w:rFonts w:ascii="Times New Roman" w:hAnsi="Times New Roman"/>
          <w:lang w:val="en-GB"/>
        </w:rPr>
      </w:pPr>
      <w:bookmarkStart w:id="17" w:name="_Ref500330141"/>
      <w:r w:rsidRPr="00543A04">
        <w:rPr>
          <w:rFonts w:ascii="Times New Roman" w:hAnsi="Times New Roman"/>
          <w:sz w:val="22"/>
          <w:lang w:val="en-GB"/>
        </w:rPr>
        <w:t>10.</w:t>
      </w:r>
      <w:r w:rsidR="00F953EB" w:rsidRPr="00543A04">
        <w:rPr>
          <w:rFonts w:ascii="Times New Roman" w:hAnsi="Times New Roman"/>
          <w:sz w:val="22"/>
          <w:lang w:val="en-GB"/>
        </w:rPr>
        <w:t>2</w:t>
      </w:r>
      <w:r w:rsidRPr="00543A04">
        <w:rPr>
          <w:rFonts w:ascii="Times New Roman" w:hAnsi="Times New Roman"/>
          <w:sz w:val="22"/>
          <w:lang w:val="en-GB"/>
        </w:rPr>
        <w:tab/>
        <w:t xml:space="preserve">All tenders must be submitted in one original, marked </w:t>
      </w:r>
      <w:r w:rsidR="006A5F84" w:rsidRPr="00543A04">
        <w:rPr>
          <w:rFonts w:ascii="Times New Roman" w:hAnsi="Times New Roman"/>
          <w:sz w:val="22"/>
          <w:lang w:val="en-GB"/>
        </w:rPr>
        <w:t>‘</w:t>
      </w:r>
      <w:r w:rsidRPr="00543A04">
        <w:rPr>
          <w:rFonts w:ascii="Times New Roman" w:hAnsi="Times New Roman"/>
          <w:sz w:val="22"/>
          <w:lang w:val="en-GB"/>
        </w:rPr>
        <w:t>original</w:t>
      </w:r>
      <w:r w:rsidR="006A5F84" w:rsidRPr="00543A04">
        <w:rPr>
          <w:rFonts w:ascii="Times New Roman" w:hAnsi="Times New Roman"/>
          <w:sz w:val="22"/>
          <w:lang w:val="en-GB"/>
        </w:rPr>
        <w:t>’</w:t>
      </w:r>
      <w:r w:rsidRPr="00543A04">
        <w:rPr>
          <w:rFonts w:ascii="Times New Roman" w:hAnsi="Times New Roman"/>
          <w:sz w:val="22"/>
          <w:lang w:val="en-GB"/>
        </w:rPr>
        <w:t>, and</w:t>
      </w:r>
      <w:r w:rsidR="00D57FE3" w:rsidRPr="00543A04">
        <w:rPr>
          <w:rFonts w:ascii="Times New Roman" w:hAnsi="Times New Roman"/>
          <w:sz w:val="22"/>
          <w:lang w:val="en-GB"/>
        </w:rPr>
        <w:t xml:space="preserve"> 2</w:t>
      </w:r>
      <w:r w:rsidRPr="00543A04">
        <w:rPr>
          <w:rFonts w:ascii="Times New Roman" w:hAnsi="Times New Roman"/>
          <w:sz w:val="22"/>
          <w:lang w:val="en-GB"/>
        </w:rPr>
        <w:t xml:space="preserve"> copies signed in the same way as the original and marked </w:t>
      </w:r>
      <w:r w:rsidR="006A5F84" w:rsidRPr="00543A04">
        <w:rPr>
          <w:rFonts w:ascii="Times New Roman" w:hAnsi="Times New Roman"/>
          <w:sz w:val="22"/>
          <w:lang w:val="en-GB"/>
        </w:rPr>
        <w:t>‘</w:t>
      </w:r>
      <w:r w:rsidRPr="00543A04">
        <w:rPr>
          <w:rFonts w:ascii="Times New Roman" w:hAnsi="Times New Roman"/>
          <w:sz w:val="22"/>
          <w:lang w:val="en-GB"/>
        </w:rPr>
        <w:t>copy</w:t>
      </w:r>
      <w:r w:rsidR="006A5F84" w:rsidRPr="00543A04">
        <w:rPr>
          <w:rFonts w:ascii="Times New Roman" w:hAnsi="Times New Roman"/>
          <w:sz w:val="22"/>
          <w:lang w:val="en-GB"/>
        </w:rPr>
        <w:t>’</w:t>
      </w:r>
      <w:r w:rsidRPr="00543A04">
        <w:rPr>
          <w:rFonts w:ascii="Times New Roman" w:hAnsi="Times New Roman"/>
          <w:sz w:val="22"/>
          <w:lang w:val="en-GB"/>
        </w:rPr>
        <w:t>.</w:t>
      </w:r>
    </w:p>
    <w:bookmarkEnd w:id="17"/>
    <w:p w14:paraId="0DF6BCF6" w14:textId="73D474D5" w:rsidR="0086759F" w:rsidRPr="00543A04" w:rsidRDefault="0047783A" w:rsidP="000D1B17">
      <w:pPr>
        <w:pStyle w:val="Heading2"/>
        <w:ind w:left="567" w:hanging="567"/>
        <w:jc w:val="both"/>
        <w:rPr>
          <w:rFonts w:ascii="Times New Roman" w:hAnsi="Times New Roman"/>
          <w:sz w:val="22"/>
          <w:lang w:val="en-GB"/>
        </w:rPr>
      </w:pPr>
      <w:r w:rsidRPr="00543A04">
        <w:rPr>
          <w:rFonts w:ascii="Times New Roman" w:hAnsi="Times New Roman"/>
          <w:sz w:val="22"/>
          <w:lang w:val="en-GB"/>
        </w:rPr>
        <w:t>10.</w:t>
      </w:r>
      <w:r w:rsidR="00F953EB" w:rsidRPr="00543A04">
        <w:rPr>
          <w:rFonts w:ascii="Times New Roman" w:hAnsi="Times New Roman"/>
          <w:sz w:val="22"/>
          <w:lang w:val="en-GB"/>
        </w:rPr>
        <w:t>3</w:t>
      </w:r>
      <w:r w:rsidRPr="00543A04">
        <w:rPr>
          <w:rFonts w:ascii="Times New Roman" w:hAnsi="Times New Roman"/>
          <w:sz w:val="22"/>
          <w:lang w:val="en-GB"/>
        </w:rPr>
        <w:tab/>
      </w:r>
      <w:r w:rsidR="003F2375" w:rsidRPr="00543A04">
        <w:rPr>
          <w:rFonts w:ascii="Times New Roman" w:hAnsi="Times New Roman"/>
          <w:sz w:val="22"/>
          <w:lang w:val="en-GB"/>
        </w:rPr>
        <w:t>The tenders should be submitted:</w:t>
      </w:r>
    </w:p>
    <w:p w14:paraId="4DBBEB14" w14:textId="77777777" w:rsidR="0086759F" w:rsidRPr="00543A04" w:rsidRDefault="0086759F" w:rsidP="000D1B17">
      <w:pPr>
        <w:pStyle w:val="Heading2"/>
        <w:ind w:left="567" w:hanging="567"/>
        <w:jc w:val="both"/>
        <w:rPr>
          <w:rFonts w:ascii="Times New Roman" w:hAnsi="Times New Roman"/>
          <w:sz w:val="22"/>
          <w:lang w:val="en-GB"/>
        </w:rPr>
      </w:pPr>
      <w:r w:rsidRPr="00543A04">
        <w:rPr>
          <w:rFonts w:ascii="Times New Roman" w:hAnsi="Times New Roman"/>
          <w:sz w:val="22"/>
          <w:lang w:val="en-GB"/>
        </w:rPr>
        <w:tab/>
        <w:t xml:space="preserve">(a) </w:t>
      </w:r>
      <w:proofErr w:type="gramStart"/>
      <w:r w:rsidRPr="00543A04">
        <w:rPr>
          <w:rFonts w:ascii="Times New Roman" w:hAnsi="Times New Roman"/>
          <w:sz w:val="22"/>
          <w:lang w:val="en-GB"/>
        </w:rPr>
        <w:t>either</w:t>
      </w:r>
      <w:proofErr w:type="gramEnd"/>
      <w:r w:rsidRPr="00543A04">
        <w:rPr>
          <w:rFonts w:ascii="Times New Roman" w:hAnsi="Times New Roman"/>
          <w:sz w:val="22"/>
          <w:lang w:val="en-GB"/>
        </w:rPr>
        <w:t xml:space="preserve"> by post or by courier service, in which case the evidence shall be constituted by the postmark or the date of the deposit slip</w:t>
      </w:r>
      <w:r w:rsidR="00803383" w:rsidRPr="00543A04">
        <w:rPr>
          <w:rStyle w:val="FootnoteReference"/>
          <w:rFonts w:ascii="Times New Roman" w:hAnsi="Times New Roman"/>
          <w:sz w:val="22"/>
          <w:szCs w:val="22"/>
          <w:lang w:val="en-US"/>
        </w:rPr>
        <w:footnoteReference w:id="3"/>
      </w:r>
    </w:p>
    <w:p w14:paraId="3D364392" w14:textId="77777777" w:rsidR="0086759F" w:rsidRPr="00543A04" w:rsidRDefault="0086759F" w:rsidP="000D1B17">
      <w:pPr>
        <w:pStyle w:val="Heading2"/>
        <w:ind w:left="567" w:hanging="567"/>
        <w:jc w:val="both"/>
        <w:rPr>
          <w:rFonts w:ascii="Times New Roman" w:hAnsi="Times New Roman"/>
          <w:sz w:val="22"/>
          <w:lang w:val="en-GB"/>
        </w:rPr>
      </w:pPr>
      <w:r w:rsidRPr="00543A04">
        <w:rPr>
          <w:rFonts w:ascii="Times New Roman" w:hAnsi="Times New Roman"/>
          <w:sz w:val="22"/>
          <w:lang w:val="en-GB"/>
        </w:rPr>
        <w:tab/>
        <w:t xml:space="preserve">(b) </w:t>
      </w:r>
      <w:proofErr w:type="gramStart"/>
      <w:r w:rsidR="00740F25" w:rsidRPr="00543A04">
        <w:rPr>
          <w:rFonts w:ascii="Times New Roman" w:hAnsi="Times New Roman"/>
          <w:sz w:val="22"/>
          <w:lang w:val="en-GB"/>
        </w:rPr>
        <w:t>or</w:t>
      </w:r>
      <w:proofErr w:type="gramEnd"/>
      <w:r w:rsidR="00740F25" w:rsidRPr="00543A04">
        <w:rPr>
          <w:rFonts w:ascii="Times New Roman" w:hAnsi="Times New Roman"/>
          <w:sz w:val="22"/>
          <w:lang w:val="en-GB"/>
        </w:rPr>
        <w:t xml:space="preserve"> </w:t>
      </w:r>
      <w:r w:rsidRPr="00543A04">
        <w:rPr>
          <w:rFonts w:ascii="Times New Roman" w:hAnsi="Times New Roman"/>
          <w:sz w:val="22"/>
          <w:lang w:val="en-GB"/>
        </w:rPr>
        <w:t xml:space="preserve">by hand-delivery to the premises of the </w:t>
      </w:r>
      <w:r w:rsidR="006E4A76" w:rsidRPr="00543A04">
        <w:rPr>
          <w:rFonts w:ascii="Times New Roman" w:hAnsi="Times New Roman"/>
          <w:sz w:val="22"/>
          <w:lang w:val="en-GB"/>
        </w:rPr>
        <w:t>contracting authority</w:t>
      </w:r>
      <w:r w:rsidRPr="00543A04">
        <w:rPr>
          <w:rFonts w:ascii="Times New Roman" w:hAnsi="Times New Roman"/>
          <w:sz w:val="22"/>
          <w:lang w:val="en-GB"/>
        </w:rPr>
        <w:t xml:space="preserve"> by the participant in person or by an agent, in which case the evidence shall be constituted by </w:t>
      </w:r>
      <w:r w:rsidR="006E4A76" w:rsidRPr="00543A04">
        <w:rPr>
          <w:rFonts w:ascii="Times New Roman" w:hAnsi="Times New Roman"/>
          <w:sz w:val="22"/>
          <w:lang w:val="en-GB"/>
        </w:rPr>
        <w:t xml:space="preserve">the </w:t>
      </w:r>
      <w:r w:rsidRPr="00543A04">
        <w:rPr>
          <w:rFonts w:ascii="Times New Roman" w:hAnsi="Times New Roman"/>
          <w:sz w:val="22"/>
          <w:lang w:val="en-GB"/>
        </w:rPr>
        <w:t>acknowledgment of receipt.</w:t>
      </w:r>
      <w:r w:rsidR="0047783A" w:rsidRPr="00543A04">
        <w:rPr>
          <w:rFonts w:ascii="Times New Roman" w:hAnsi="Times New Roman"/>
          <w:sz w:val="22"/>
          <w:lang w:val="en-GB"/>
        </w:rPr>
        <w:t xml:space="preserve"> </w:t>
      </w:r>
    </w:p>
    <w:p w14:paraId="65CB01B1" w14:textId="389307B7" w:rsidR="008B2A9C" w:rsidRPr="00543A04" w:rsidRDefault="008B2A9C" w:rsidP="009956B4">
      <w:pPr>
        <w:pStyle w:val="Heading2"/>
        <w:keepNext w:val="0"/>
        <w:ind w:left="567"/>
        <w:jc w:val="both"/>
        <w:rPr>
          <w:rFonts w:ascii="Times New Roman" w:hAnsi="Times New Roman"/>
          <w:sz w:val="22"/>
          <w:lang w:val="en-IE"/>
        </w:rPr>
      </w:pPr>
      <w:r w:rsidRPr="00543A04">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543A04">
        <w:rPr>
          <w:rFonts w:ascii="Times New Roman" w:hAnsi="Times New Roman"/>
          <w:sz w:val="22"/>
          <w:lang w:val="en-GB"/>
        </w:rPr>
        <w:t xml:space="preserve"> </w:t>
      </w:r>
      <w:r w:rsidRPr="00543A04">
        <w:rPr>
          <w:rFonts w:ascii="Times New Roman" w:hAnsi="Times New Roman"/>
          <w:sz w:val="22"/>
          <w:lang w:val="en-GB"/>
        </w:rPr>
        <w:t>or jeopardise decisions already taken and notified.</w:t>
      </w:r>
    </w:p>
    <w:p w14:paraId="380CD258" w14:textId="221C1B16" w:rsidR="0047783A" w:rsidRPr="00543A04" w:rsidRDefault="0047783A" w:rsidP="009956B4">
      <w:pPr>
        <w:pStyle w:val="Heading2"/>
        <w:keepNext w:val="0"/>
        <w:ind w:left="567" w:hanging="567"/>
        <w:jc w:val="both"/>
        <w:rPr>
          <w:rFonts w:ascii="Times New Roman" w:hAnsi="Times New Roman"/>
          <w:sz w:val="22"/>
          <w:lang w:val="en-IE"/>
        </w:rPr>
      </w:pPr>
      <w:r w:rsidRPr="00543A04">
        <w:rPr>
          <w:rFonts w:ascii="Times New Roman" w:hAnsi="Times New Roman"/>
          <w:sz w:val="22"/>
          <w:lang w:val="en-GB"/>
        </w:rPr>
        <w:t>10.</w:t>
      </w:r>
      <w:r w:rsidR="00F953EB" w:rsidRPr="00543A04">
        <w:rPr>
          <w:rFonts w:ascii="Times New Roman" w:hAnsi="Times New Roman"/>
          <w:sz w:val="22"/>
          <w:lang w:val="en-GB"/>
        </w:rPr>
        <w:t>4</w:t>
      </w:r>
      <w:r w:rsidRPr="00543A04">
        <w:rPr>
          <w:rFonts w:ascii="Times New Roman" w:hAnsi="Times New Roman"/>
          <w:sz w:val="22"/>
          <w:lang w:val="en-GB"/>
        </w:rPr>
        <w:tab/>
        <w:t>All tenders, including annexes and all supporting documents, must be submitted in a sealed envelope bearing only:</w:t>
      </w:r>
    </w:p>
    <w:p w14:paraId="5EEE5B26" w14:textId="77777777" w:rsidR="0047783A" w:rsidRPr="00543A04" w:rsidRDefault="0047783A" w:rsidP="009956B4">
      <w:pPr>
        <w:pStyle w:val="Heading2"/>
        <w:keepNext w:val="0"/>
        <w:ind w:left="567"/>
        <w:jc w:val="both"/>
        <w:rPr>
          <w:rFonts w:ascii="Times New Roman" w:hAnsi="Times New Roman"/>
          <w:sz w:val="22"/>
          <w:lang w:val="en-IE"/>
        </w:rPr>
      </w:pPr>
      <w:r w:rsidRPr="00543A04">
        <w:rPr>
          <w:rFonts w:ascii="Times New Roman" w:hAnsi="Times New Roman"/>
          <w:sz w:val="22"/>
          <w:lang w:val="en-GB"/>
        </w:rPr>
        <w:t>a)</w:t>
      </w:r>
      <w:r w:rsidRPr="00543A04">
        <w:rPr>
          <w:rFonts w:ascii="Times New Roman" w:hAnsi="Times New Roman"/>
          <w:sz w:val="22"/>
          <w:lang w:val="en-GB"/>
        </w:rPr>
        <w:tab/>
      </w:r>
      <w:proofErr w:type="gramStart"/>
      <w:r w:rsidRPr="00543A04">
        <w:rPr>
          <w:rFonts w:ascii="Times New Roman" w:hAnsi="Times New Roman"/>
          <w:sz w:val="22"/>
          <w:lang w:val="en-GB"/>
        </w:rPr>
        <w:t>the</w:t>
      </w:r>
      <w:proofErr w:type="gramEnd"/>
      <w:r w:rsidRPr="00543A04">
        <w:rPr>
          <w:rFonts w:ascii="Times New Roman" w:hAnsi="Times New Roman"/>
          <w:sz w:val="22"/>
          <w:lang w:val="en-GB"/>
        </w:rPr>
        <w:t xml:space="preserve"> above address;</w:t>
      </w:r>
    </w:p>
    <w:p w14:paraId="792BB132" w14:textId="1253809A" w:rsidR="0047783A" w:rsidRPr="00543A04" w:rsidRDefault="0047783A" w:rsidP="009956B4">
      <w:pPr>
        <w:pStyle w:val="Heading2"/>
        <w:keepNext w:val="0"/>
        <w:ind w:left="567"/>
        <w:jc w:val="both"/>
        <w:rPr>
          <w:rFonts w:ascii="Times New Roman" w:hAnsi="Times New Roman"/>
          <w:sz w:val="22"/>
          <w:lang w:val="en-IE"/>
        </w:rPr>
      </w:pPr>
      <w:r w:rsidRPr="00543A04">
        <w:rPr>
          <w:rFonts w:ascii="Times New Roman" w:hAnsi="Times New Roman"/>
          <w:sz w:val="22"/>
          <w:lang w:val="en-GB"/>
        </w:rPr>
        <w:t>b)</w:t>
      </w:r>
      <w:r w:rsidRPr="00543A04">
        <w:rPr>
          <w:rFonts w:ascii="Times New Roman" w:hAnsi="Times New Roman"/>
          <w:sz w:val="22"/>
          <w:lang w:val="en-GB"/>
        </w:rPr>
        <w:tab/>
      </w:r>
      <w:proofErr w:type="gramStart"/>
      <w:r w:rsidRPr="00543A04">
        <w:rPr>
          <w:rFonts w:ascii="Times New Roman" w:hAnsi="Times New Roman"/>
          <w:sz w:val="22"/>
          <w:lang w:val="en-GB"/>
        </w:rPr>
        <w:t>the</w:t>
      </w:r>
      <w:proofErr w:type="gramEnd"/>
      <w:r w:rsidRPr="00543A04">
        <w:rPr>
          <w:rFonts w:ascii="Times New Roman" w:hAnsi="Times New Roman"/>
          <w:sz w:val="22"/>
          <w:lang w:val="en-GB"/>
        </w:rPr>
        <w:t xml:space="preserve"> reference code of this tender procedure, (i.e. &lt;</w:t>
      </w:r>
      <w:r w:rsidR="00AC6734" w:rsidRPr="00543A04">
        <w:rPr>
          <w:rFonts w:ascii="Times New Roman" w:hAnsi="Times New Roman"/>
          <w:sz w:val="22"/>
          <w:lang w:val="en-GB"/>
        </w:rPr>
        <w:t>TS/2020/421-733_VM/Sup-0</w:t>
      </w:r>
      <w:r w:rsidR="00837031">
        <w:rPr>
          <w:rFonts w:ascii="Times New Roman" w:hAnsi="Times New Roman"/>
          <w:sz w:val="22"/>
          <w:lang w:val="en-GB"/>
        </w:rPr>
        <w:t>4</w:t>
      </w:r>
      <w:r w:rsidRPr="00543A04">
        <w:rPr>
          <w:rFonts w:ascii="Times New Roman" w:hAnsi="Times New Roman"/>
          <w:sz w:val="22"/>
          <w:lang w:val="en-GB"/>
        </w:rPr>
        <w:t>&gt;);</w:t>
      </w:r>
    </w:p>
    <w:p w14:paraId="1C39B6B0" w14:textId="77777777" w:rsidR="0047783A" w:rsidRPr="00543A04" w:rsidRDefault="0047783A" w:rsidP="009956B4">
      <w:pPr>
        <w:pStyle w:val="Heading2"/>
        <w:keepNext w:val="0"/>
        <w:ind w:left="567"/>
        <w:jc w:val="both"/>
        <w:rPr>
          <w:rFonts w:ascii="Times New Roman" w:hAnsi="Times New Roman"/>
          <w:sz w:val="22"/>
          <w:lang w:val="en-IE"/>
        </w:rPr>
      </w:pPr>
      <w:r w:rsidRPr="00543A04">
        <w:rPr>
          <w:rFonts w:ascii="Times New Roman" w:hAnsi="Times New Roman"/>
          <w:sz w:val="22"/>
          <w:lang w:val="en-GB"/>
        </w:rPr>
        <w:t>c)</w:t>
      </w:r>
      <w:r w:rsidRPr="00543A04">
        <w:rPr>
          <w:rFonts w:ascii="Times New Roman" w:hAnsi="Times New Roman"/>
          <w:sz w:val="22"/>
          <w:lang w:val="en-GB"/>
        </w:rPr>
        <w:tab/>
      </w:r>
      <w:proofErr w:type="gramStart"/>
      <w:r w:rsidRPr="00543A04">
        <w:rPr>
          <w:rFonts w:ascii="Times New Roman" w:hAnsi="Times New Roman"/>
          <w:sz w:val="22"/>
          <w:lang w:val="en-GB"/>
        </w:rPr>
        <w:t>where</w:t>
      </w:r>
      <w:proofErr w:type="gramEnd"/>
      <w:r w:rsidRPr="00543A04">
        <w:rPr>
          <w:rFonts w:ascii="Times New Roman" w:hAnsi="Times New Roman"/>
          <w:sz w:val="22"/>
          <w:lang w:val="en-GB"/>
        </w:rPr>
        <w:t xml:space="preserve"> applicable, the number of the lot(s) tendered for;</w:t>
      </w:r>
    </w:p>
    <w:p w14:paraId="6D224A96" w14:textId="1FC71A43" w:rsidR="0047783A" w:rsidRPr="00543A04" w:rsidRDefault="0047783A" w:rsidP="009956B4">
      <w:pPr>
        <w:pStyle w:val="Heading2"/>
        <w:keepNext w:val="0"/>
        <w:ind w:left="1418" w:hanging="851"/>
        <w:jc w:val="both"/>
        <w:rPr>
          <w:rFonts w:ascii="Times New Roman" w:hAnsi="Times New Roman"/>
          <w:sz w:val="22"/>
          <w:lang w:val="en-IE"/>
        </w:rPr>
      </w:pPr>
      <w:r w:rsidRPr="00543A04">
        <w:rPr>
          <w:rFonts w:ascii="Times New Roman" w:hAnsi="Times New Roman"/>
          <w:sz w:val="22"/>
          <w:lang w:val="en-GB"/>
        </w:rPr>
        <w:t>d)</w:t>
      </w:r>
      <w:r w:rsidRPr="00543A04">
        <w:rPr>
          <w:rFonts w:ascii="Times New Roman" w:hAnsi="Times New Roman"/>
          <w:sz w:val="22"/>
          <w:lang w:val="en-GB"/>
        </w:rPr>
        <w:tab/>
      </w:r>
      <w:proofErr w:type="gramStart"/>
      <w:r w:rsidRPr="00543A04">
        <w:rPr>
          <w:rFonts w:ascii="Times New Roman" w:hAnsi="Times New Roman"/>
          <w:sz w:val="22"/>
          <w:lang w:val="en-GB"/>
        </w:rPr>
        <w:t>the</w:t>
      </w:r>
      <w:proofErr w:type="gramEnd"/>
      <w:r w:rsidRPr="00543A04">
        <w:rPr>
          <w:rFonts w:ascii="Times New Roman" w:hAnsi="Times New Roman"/>
          <w:sz w:val="22"/>
          <w:lang w:val="en-GB"/>
        </w:rPr>
        <w:t xml:space="preserve"> words </w:t>
      </w:r>
      <w:r w:rsidR="006A5F84" w:rsidRPr="00543A04">
        <w:rPr>
          <w:rFonts w:ascii="Times New Roman" w:hAnsi="Times New Roman"/>
          <w:sz w:val="22"/>
          <w:lang w:val="en-GB"/>
        </w:rPr>
        <w:t>‘</w:t>
      </w:r>
      <w:r w:rsidRPr="00543A04">
        <w:rPr>
          <w:rFonts w:ascii="Times New Roman" w:hAnsi="Times New Roman"/>
          <w:sz w:val="22"/>
          <w:lang w:val="en-GB"/>
        </w:rPr>
        <w:t>Not to be opened before the tender opening session</w:t>
      </w:r>
      <w:r w:rsidR="006A5F84" w:rsidRPr="00543A04">
        <w:rPr>
          <w:rFonts w:ascii="Times New Roman" w:hAnsi="Times New Roman"/>
          <w:sz w:val="22"/>
          <w:lang w:val="en-GB"/>
        </w:rPr>
        <w:t>’</w:t>
      </w:r>
      <w:r w:rsidRPr="00543A04">
        <w:rPr>
          <w:rFonts w:ascii="Times New Roman" w:hAnsi="Times New Roman"/>
          <w:sz w:val="22"/>
          <w:lang w:val="en-GB"/>
        </w:rPr>
        <w:t xml:space="preserve"> in the language of the tender dossier and</w:t>
      </w:r>
      <w:r w:rsidRPr="00543A04">
        <w:rPr>
          <w:rFonts w:ascii="Times New Roman" w:hAnsi="Times New Roman"/>
          <w:sz w:val="22"/>
          <w:lang w:val="en-IE"/>
        </w:rPr>
        <w:t xml:space="preserve"> </w:t>
      </w:r>
      <w:r w:rsidR="000F3C6F" w:rsidRPr="00543A04">
        <w:rPr>
          <w:rFonts w:ascii="Times New Roman" w:hAnsi="Times New Roman"/>
          <w:sz w:val="22"/>
          <w:lang w:val="en-IE"/>
        </w:rPr>
        <w:t>«</w:t>
      </w:r>
      <w:proofErr w:type="spellStart"/>
      <w:r w:rsidR="000F3C6F" w:rsidRPr="00543A04">
        <w:rPr>
          <w:rFonts w:ascii="Times New Roman" w:hAnsi="Times New Roman"/>
          <w:sz w:val="22"/>
          <w:lang w:val="en-IE"/>
        </w:rPr>
        <w:t>Չբացել</w:t>
      </w:r>
      <w:proofErr w:type="spellEnd"/>
      <w:r w:rsidR="000F3C6F" w:rsidRPr="00543A04">
        <w:rPr>
          <w:rFonts w:ascii="Times New Roman" w:hAnsi="Times New Roman"/>
          <w:sz w:val="22"/>
          <w:lang w:val="en-IE"/>
        </w:rPr>
        <w:t xml:space="preserve"> </w:t>
      </w:r>
      <w:proofErr w:type="spellStart"/>
      <w:r w:rsidR="000F3C6F" w:rsidRPr="00543A04">
        <w:rPr>
          <w:rFonts w:ascii="Times New Roman" w:hAnsi="Times New Roman"/>
          <w:sz w:val="22"/>
          <w:lang w:val="en-IE"/>
        </w:rPr>
        <w:t>մինչև</w:t>
      </w:r>
      <w:proofErr w:type="spellEnd"/>
      <w:r w:rsidR="000F3C6F" w:rsidRPr="00543A04">
        <w:rPr>
          <w:rFonts w:ascii="Times New Roman" w:hAnsi="Times New Roman"/>
          <w:sz w:val="22"/>
          <w:lang w:val="en-IE"/>
        </w:rPr>
        <w:t xml:space="preserve"> </w:t>
      </w:r>
      <w:proofErr w:type="spellStart"/>
      <w:r w:rsidR="000F3C6F" w:rsidRPr="00543A04">
        <w:rPr>
          <w:rFonts w:ascii="Times New Roman" w:hAnsi="Times New Roman"/>
          <w:sz w:val="22"/>
          <w:lang w:val="en-IE"/>
        </w:rPr>
        <w:t>մրցութային</w:t>
      </w:r>
      <w:proofErr w:type="spellEnd"/>
      <w:r w:rsidR="000F3C6F" w:rsidRPr="00543A04">
        <w:rPr>
          <w:rFonts w:ascii="Times New Roman" w:hAnsi="Times New Roman"/>
          <w:sz w:val="22"/>
          <w:lang w:val="en-IE"/>
        </w:rPr>
        <w:t xml:space="preserve"> </w:t>
      </w:r>
      <w:proofErr w:type="spellStart"/>
      <w:r w:rsidR="000F3C6F" w:rsidRPr="00543A04">
        <w:rPr>
          <w:rFonts w:ascii="Times New Roman" w:hAnsi="Times New Roman"/>
          <w:sz w:val="22"/>
          <w:lang w:val="en-IE"/>
        </w:rPr>
        <w:t>հայտերի</w:t>
      </w:r>
      <w:proofErr w:type="spellEnd"/>
      <w:r w:rsidR="000F3C6F" w:rsidRPr="00543A04">
        <w:rPr>
          <w:rFonts w:ascii="Times New Roman" w:hAnsi="Times New Roman"/>
          <w:sz w:val="22"/>
          <w:lang w:val="en-IE"/>
        </w:rPr>
        <w:t xml:space="preserve"> </w:t>
      </w:r>
      <w:proofErr w:type="spellStart"/>
      <w:r w:rsidR="000F3C6F" w:rsidRPr="00543A04">
        <w:rPr>
          <w:rFonts w:ascii="Times New Roman" w:hAnsi="Times New Roman"/>
          <w:sz w:val="22"/>
          <w:lang w:val="en-IE"/>
        </w:rPr>
        <w:t>բացման</w:t>
      </w:r>
      <w:proofErr w:type="spellEnd"/>
      <w:r w:rsidR="000F3C6F" w:rsidRPr="00543A04">
        <w:rPr>
          <w:rFonts w:ascii="Times New Roman" w:hAnsi="Times New Roman"/>
          <w:sz w:val="22"/>
          <w:lang w:val="en-IE"/>
        </w:rPr>
        <w:t xml:space="preserve"> </w:t>
      </w:r>
      <w:proofErr w:type="spellStart"/>
      <w:r w:rsidR="000F3C6F" w:rsidRPr="00543A04">
        <w:rPr>
          <w:rFonts w:ascii="Times New Roman" w:hAnsi="Times New Roman"/>
          <w:sz w:val="22"/>
          <w:lang w:val="en-IE"/>
        </w:rPr>
        <w:t>նիստը</w:t>
      </w:r>
      <w:proofErr w:type="spellEnd"/>
      <w:r w:rsidR="000F3C6F" w:rsidRPr="00543A04">
        <w:rPr>
          <w:rFonts w:ascii="Times New Roman" w:hAnsi="Times New Roman"/>
          <w:sz w:val="22"/>
          <w:lang w:val="en-IE"/>
        </w:rPr>
        <w:t>»</w:t>
      </w:r>
      <w:r w:rsidRPr="00543A04">
        <w:rPr>
          <w:rFonts w:ascii="Times New Roman" w:hAnsi="Times New Roman"/>
          <w:sz w:val="22"/>
          <w:lang w:val="en-IE"/>
        </w:rPr>
        <w:t>.</w:t>
      </w:r>
    </w:p>
    <w:p w14:paraId="579455BA" w14:textId="77777777" w:rsidR="0047783A" w:rsidRPr="00543A04" w:rsidRDefault="0047783A" w:rsidP="009956B4">
      <w:pPr>
        <w:pStyle w:val="Heading2"/>
        <w:keepNext w:val="0"/>
        <w:ind w:left="567"/>
        <w:jc w:val="both"/>
        <w:rPr>
          <w:rFonts w:ascii="Times New Roman" w:hAnsi="Times New Roman"/>
          <w:sz w:val="22"/>
          <w:lang w:val="en-IE"/>
        </w:rPr>
      </w:pPr>
      <w:r w:rsidRPr="00543A04">
        <w:rPr>
          <w:rFonts w:ascii="Times New Roman" w:hAnsi="Times New Roman"/>
          <w:sz w:val="22"/>
          <w:lang w:val="en-GB"/>
        </w:rPr>
        <w:t>e)</w:t>
      </w:r>
      <w:r w:rsidRPr="00543A04">
        <w:rPr>
          <w:rFonts w:ascii="Times New Roman" w:hAnsi="Times New Roman"/>
          <w:sz w:val="22"/>
          <w:lang w:val="en-GB"/>
        </w:rPr>
        <w:tab/>
      </w:r>
      <w:proofErr w:type="gramStart"/>
      <w:r w:rsidRPr="00543A04">
        <w:rPr>
          <w:rFonts w:ascii="Times New Roman" w:hAnsi="Times New Roman"/>
          <w:sz w:val="22"/>
          <w:lang w:val="en-GB"/>
        </w:rPr>
        <w:t>the</w:t>
      </w:r>
      <w:proofErr w:type="gramEnd"/>
      <w:r w:rsidRPr="00543A04">
        <w:rPr>
          <w:rFonts w:ascii="Times New Roman" w:hAnsi="Times New Roman"/>
          <w:sz w:val="22"/>
          <w:lang w:val="en-GB"/>
        </w:rPr>
        <w:t xml:space="preserve"> name of the tenderer.</w:t>
      </w:r>
    </w:p>
    <w:p w14:paraId="70A99683" w14:textId="1C6C854D" w:rsidR="0047783A" w:rsidRPr="00543A04" w:rsidRDefault="0047783A" w:rsidP="009956B4">
      <w:pPr>
        <w:pStyle w:val="Heading2"/>
        <w:keepNext w:val="0"/>
        <w:ind w:left="567"/>
        <w:jc w:val="both"/>
        <w:rPr>
          <w:rFonts w:ascii="Times New Roman" w:hAnsi="Times New Roman"/>
          <w:sz w:val="22"/>
          <w:lang w:val="en-GB"/>
        </w:rPr>
      </w:pPr>
      <w:r w:rsidRPr="00543A04">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01F3F7A9" w14:textId="22DEB004" w:rsidR="000F3C6F" w:rsidRPr="00543A04" w:rsidRDefault="000F3C6F" w:rsidP="000F3C6F">
      <w:pPr>
        <w:jc w:val="both"/>
        <w:rPr>
          <w:rFonts w:ascii="Times New Roman" w:hAnsi="Times New Roman"/>
          <w:sz w:val="22"/>
        </w:rPr>
      </w:pPr>
      <w:r w:rsidRPr="00543A04">
        <w:rPr>
          <w:rFonts w:ascii="Times New Roman" w:hAnsi="Times New Roman"/>
          <w:sz w:val="22"/>
        </w:rPr>
        <w:t xml:space="preserve">When submitting the tender packages to </w:t>
      </w:r>
      <w:r w:rsidR="00837031" w:rsidRPr="00837031">
        <w:rPr>
          <w:rFonts w:ascii="Times New Roman" w:hAnsi="Times New Roman"/>
          <w:sz w:val="22"/>
        </w:rPr>
        <w:t>ABC.Gov Project</w:t>
      </w:r>
      <w:r w:rsidR="00C04571">
        <w:rPr>
          <w:rFonts w:ascii="Times New Roman" w:hAnsi="Times New Roman"/>
          <w:sz w:val="22"/>
        </w:rPr>
        <w:t xml:space="preserve"> </w:t>
      </w:r>
      <w:r w:rsidRPr="00543A04">
        <w:rPr>
          <w:rFonts w:ascii="Times New Roman" w:hAnsi="Times New Roman"/>
          <w:sz w:val="22"/>
        </w:rPr>
        <w:t xml:space="preserve">the tenderer should include the scan of the passport of the authorized person / director and an accompanying note (that is available in the tender package both in Armenian and English) addressed to </w:t>
      </w:r>
      <w:r w:rsidR="00C04571" w:rsidRPr="00C04571">
        <w:rPr>
          <w:rFonts w:ascii="Times New Roman" w:hAnsi="Times New Roman"/>
          <w:sz w:val="22"/>
        </w:rPr>
        <w:t xml:space="preserve">the secretary of the tender </w:t>
      </w:r>
      <w:r w:rsidRPr="00543A04">
        <w:rPr>
          <w:rFonts w:ascii="Times New Roman" w:hAnsi="Times New Roman"/>
          <w:sz w:val="22"/>
        </w:rPr>
        <w:t xml:space="preserve">in a different folder named </w:t>
      </w:r>
      <w:r w:rsidRPr="00543A04">
        <w:rPr>
          <w:rFonts w:ascii="Times New Roman" w:hAnsi="Times New Roman"/>
          <w:b/>
          <w:sz w:val="22"/>
        </w:rPr>
        <w:t>“Printed Passport and Accompanying Note”</w:t>
      </w:r>
      <w:r w:rsidRPr="00543A04">
        <w:rPr>
          <w:rFonts w:ascii="Times New Roman" w:hAnsi="Times New Roman"/>
          <w:sz w:val="22"/>
        </w:rPr>
        <w:t xml:space="preserve"> with a reference code of the tender procedure” i.e. this folder should be separate and is not part of the parcel or envelope containing </w:t>
      </w:r>
      <w:r w:rsidR="00DA577A" w:rsidRPr="00543A04">
        <w:rPr>
          <w:rFonts w:ascii="Times New Roman" w:hAnsi="Times New Roman"/>
          <w:sz w:val="22"/>
        </w:rPr>
        <w:t>the technical and financial offers</w:t>
      </w:r>
      <w:r w:rsidRPr="00543A04">
        <w:rPr>
          <w:rFonts w:ascii="Times New Roman" w:hAnsi="Times New Roman"/>
          <w:sz w:val="22"/>
        </w:rPr>
        <w:t>.</w:t>
      </w:r>
    </w:p>
    <w:p w14:paraId="5D07CC26" w14:textId="76DEB0B8" w:rsidR="0047783A" w:rsidRPr="00543A04" w:rsidRDefault="00A633C6" w:rsidP="009956B4">
      <w:pPr>
        <w:pStyle w:val="Heading1"/>
        <w:rPr>
          <w:lang w:val="en-GB"/>
        </w:rPr>
      </w:pPr>
      <w:bookmarkStart w:id="18" w:name="_Toc42488080"/>
      <w:r w:rsidRPr="00543A04">
        <w:rPr>
          <w:lang w:val="en-GB"/>
        </w:rPr>
        <w:t xml:space="preserve">11. </w:t>
      </w:r>
      <w:r w:rsidR="0047783A" w:rsidRPr="00543A04">
        <w:rPr>
          <w:lang w:val="en-GB"/>
        </w:rPr>
        <w:t>Content of tenders</w:t>
      </w:r>
      <w:bookmarkEnd w:id="18"/>
    </w:p>
    <w:p w14:paraId="0F2FBCDA" w14:textId="77777777" w:rsidR="0047783A" w:rsidRPr="00543A04" w:rsidRDefault="006D4CEC" w:rsidP="0047783A">
      <w:pPr>
        <w:spacing w:after="0"/>
        <w:ind w:left="567"/>
        <w:jc w:val="both"/>
        <w:outlineLvl w:val="0"/>
        <w:rPr>
          <w:rFonts w:ascii="Times New Roman" w:hAnsi="Times New Roman"/>
          <w:sz w:val="22"/>
          <w:szCs w:val="22"/>
        </w:rPr>
      </w:pPr>
      <w:r w:rsidRPr="00543A04">
        <w:rPr>
          <w:rFonts w:ascii="Times New Roman" w:hAnsi="Times New Roman"/>
          <w:sz w:val="22"/>
          <w:szCs w:val="22"/>
        </w:rPr>
        <w:t xml:space="preserve">Failure to fulfil the below requirements will constitute an irregularity and may result in rejection of the tender. </w:t>
      </w:r>
      <w:r w:rsidR="0047783A" w:rsidRPr="00543A04">
        <w:rPr>
          <w:rFonts w:ascii="Times New Roman" w:hAnsi="Times New Roman"/>
          <w:sz w:val="22"/>
          <w:szCs w:val="22"/>
        </w:rPr>
        <w:t>All tenders submitted must comply with the requirements in the tender dossier and comprise:</w:t>
      </w:r>
    </w:p>
    <w:p w14:paraId="356CB204" w14:textId="77777777" w:rsidR="0047783A" w:rsidRPr="00543A04" w:rsidRDefault="0047783A" w:rsidP="00C348C0">
      <w:pPr>
        <w:keepNext/>
        <w:keepLines/>
        <w:ind w:left="567"/>
        <w:jc w:val="both"/>
        <w:outlineLvl w:val="0"/>
        <w:rPr>
          <w:rFonts w:ascii="Times New Roman" w:hAnsi="Times New Roman"/>
          <w:b/>
          <w:sz w:val="22"/>
          <w:szCs w:val="22"/>
        </w:rPr>
      </w:pPr>
      <w:r w:rsidRPr="00543A04">
        <w:rPr>
          <w:rFonts w:ascii="Times New Roman" w:hAnsi="Times New Roman"/>
          <w:b/>
          <w:sz w:val="22"/>
          <w:szCs w:val="22"/>
        </w:rPr>
        <w:lastRenderedPageBreak/>
        <w:t>Part 1: Technical offer:</w:t>
      </w:r>
    </w:p>
    <w:p w14:paraId="25F60D7C" w14:textId="77777777" w:rsidR="0047783A" w:rsidRPr="00543A04"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proofErr w:type="gramStart"/>
      <w:r w:rsidRPr="00543A04">
        <w:rPr>
          <w:rFonts w:ascii="Times New Roman" w:hAnsi="Times New Roman"/>
          <w:sz w:val="22"/>
          <w:szCs w:val="22"/>
          <w:lang w:val="en-GB"/>
        </w:rPr>
        <w:t>a</w:t>
      </w:r>
      <w:proofErr w:type="gramEnd"/>
      <w:r w:rsidRPr="00543A04">
        <w:rPr>
          <w:rFonts w:ascii="Times New Roman" w:hAnsi="Times New Roman"/>
          <w:sz w:val="22"/>
          <w:szCs w:val="22"/>
          <w:lang w:val="en-GB"/>
        </w:rPr>
        <w:t xml:space="preserve"> detailed description of the supplies tendered in conformity with the technical specifications, including any documentation required, including if applicable</w:t>
      </w:r>
      <w:r w:rsidR="00B569B1" w:rsidRPr="00543A04">
        <w:rPr>
          <w:rFonts w:ascii="Times New Roman" w:hAnsi="Times New Roman"/>
          <w:sz w:val="22"/>
          <w:szCs w:val="22"/>
          <w:lang w:val="en-GB"/>
        </w:rPr>
        <w:t>:</w:t>
      </w:r>
    </w:p>
    <w:p w14:paraId="6717439D" w14:textId="77777777" w:rsidR="000F3C6F" w:rsidRPr="00543A04" w:rsidRDefault="000F3C6F" w:rsidP="000F3C6F">
      <w:pPr>
        <w:numPr>
          <w:ilvl w:val="1"/>
          <w:numId w:val="10"/>
        </w:numPr>
        <w:rPr>
          <w:rFonts w:ascii="Times New Roman" w:hAnsi="Times New Roman"/>
          <w:sz w:val="22"/>
          <w:szCs w:val="22"/>
        </w:rPr>
      </w:pPr>
      <w:r w:rsidRPr="00543A04">
        <w:rPr>
          <w:rFonts w:ascii="Times New Roman" w:hAnsi="Times New Roman"/>
          <w:sz w:val="22"/>
          <w:szCs w:val="22"/>
        </w:rPr>
        <w:t>specifications, including any documentation required, including if applicable:</w:t>
      </w:r>
    </w:p>
    <w:p w14:paraId="63F5D5F5" w14:textId="77777777" w:rsidR="0047783A" w:rsidRPr="00543A04" w:rsidRDefault="0047783A" w:rsidP="0047783A">
      <w:pPr>
        <w:ind w:left="567"/>
        <w:rPr>
          <w:rFonts w:ascii="Times New Roman" w:hAnsi="Times New Roman"/>
          <w:sz w:val="22"/>
          <w:szCs w:val="22"/>
        </w:rPr>
      </w:pPr>
      <w:r w:rsidRPr="00543A04">
        <w:rPr>
          <w:rFonts w:ascii="Times New Roman" w:hAnsi="Times New Roman"/>
          <w:sz w:val="22"/>
          <w:szCs w:val="22"/>
        </w:rPr>
        <w:t>The technical offer should be presented as per template (</w:t>
      </w:r>
      <w:r w:rsidR="000665DF" w:rsidRPr="00543A04">
        <w:rPr>
          <w:rFonts w:ascii="Times New Roman" w:hAnsi="Times New Roman"/>
          <w:sz w:val="22"/>
          <w:szCs w:val="22"/>
        </w:rPr>
        <w:t>A</w:t>
      </w:r>
      <w:r w:rsidRPr="00543A04">
        <w:rPr>
          <w:rFonts w:ascii="Times New Roman" w:hAnsi="Times New Roman"/>
          <w:sz w:val="22"/>
          <w:szCs w:val="22"/>
        </w:rPr>
        <w:t xml:space="preserve">nnex II+III*, </w:t>
      </w:r>
      <w:r w:rsidR="000665DF" w:rsidRPr="00543A04">
        <w:rPr>
          <w:rFonts w:ascii="Times New Roman" w:hAnsi="Times New Roman"/>
          <w:sz w:val="22"/>
          <w:szCs w:val="22"/>
        </w:rPr>
        <w:t>C</w:t>
      </w:r>
      <w:r w:rsidRPr="00543A04">
        <w:rPr>
          <w:rFonts w:ascii="Times New Roman" w:hAnsi="Times New Roman"/>
          <w:sz w:val="22"/>
          <w:szCs w:val="22"/>
        </w:rPr>
        <w:t xml:space="preserve">ontractor’s technical offer) </w:t>
      </w:r>
      <w:r w:rsidR="000665DF" w:rsidRPr="00543A04">
        <w:rPr>
          <w:rFonts w:ascii="Times New Roman" w:hAnsi="Times New Roman"/>
          <w:sz w:val="22"/>
          <w:szCs w:val="22"/>
        </w:rPr>
        <w:t>adding</w:t>
      </w:r>
      <w:r w:rsidRPr="00543A04">
        <w:rPr>
          <w:rFonts w:ascii="Times New Roman" w:hAnsi="Times New Roman"/>
          <w:sz w:val="22"/>
          <w:szCs w:val="22"/>
        </w:rPr>
        <w:t xml:space="preserve"> separate sheets for details</w:t>
      </w:r>
      <w:r w:rsidR="000665DF" w:rsidRPr="00543A04">
        <w:rPr>
          <w:rFonts w:ascii="Times New Roman" w:hAnsi="Times New Roman"/>
          <w:sz w:val="22"/>
          <w:szCs w:val="22"/>
        </w:rPr>
        <w:t xml:space="preserve"> if necessary</w:t>
      </w:r>
      <w:r w:rsidRPr="00543A04">
        <w:rPr>
          <w:rFonts w:ascii="Times New Roman" w:hAnsi="Times New Roman"/>
          <w:sz w:val="22"/>
          <w:szCs w:val="22"/>
        </w:rPr>
        <w:t>.</w:t>
      </w:r>
    </w:p>
    <w:p w14:paraId="691E1462" w14:textId="77777777" w:rsidR="0047783A" w:rsidRPr="00543A04" w:rsidRDefault="0047783A" w:rsidP="0047783A">
      <w:pPr>
        <w:ind w:left="567"/>
        <w:jc w:val="both"/>
        <w:outlineLvl w:val="0"/>
        <w:rPr>
          <w:rFonts w:ascii="Times New Roman" w:hAnsi="Times New Roman"/>
          <w:b/>
          <w:sz w:val="22"/>
          <w:szCs w:val="22"/>
        </w:rPr>
      </w:pPr>
      <w:r w:rsidRPr="00543A04">
        <w:rPr>
          <w:rFonts w:ascii="Times New Roman" w:hAnsi="Times New Roman"/>
          <w:b/>
          <w:sz w:val="22"/>
          <w:szCs w:val="22"/>
        </w:rPr>
        <w:t>Part 2: Financial offer:</w:t>
      </w:r>
    </w:p>
    <w:p w14:paraId="4200E186" w14:textId="183D95E8" w:rsidR="0047783A" w:rsidRPr="00543A04"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543A04">
        <w:rPr>
          <w:rFonts w:ascii="Times New Roman" w:hAnsi="Times New Roman"/>
          <w:sz w:val="22"/>
          <w:szCs w:val="22"/>
          <w:lang w:val="en-GB"/>
        </w:rPr>
        <w:t>A financial offer calculated on a DDP</w:t>
      </w:r>
      <w:r w:rsidR="00463F73" w:rsidRPr="00543A04">
        <w:rPr>
          <w:rFonts w:ascii="Times New Roman" w:hAnsi="Times New Roman"/>
          <w:sz w:val="22"/>
          <w:szCs w:val="22"/>
          <w:lang w:val="en-GB"/>
        </w:rPr>
        <w:t xml:space="preserve"> </w:t>
      </w:r>
      <w:r w:rsidR="000665DF" w:rsidRPr="00543A04">
        <w:rPr>
          <w:rFonts w:ascii="Times New Roman" w:hAnsi="Times New Roman"/>
          <w:sz w:val="22"/>
          <w:szCs w:val="22"/>
          <w:lang w:val="en-GB"/>
        </w:rPr>
        <w:t xml:space="preserve">basis </w:t>
      </w:r>
      <w:r w:rsidRPr="00543A04">
        <w:rPr>
          <w:rFonts w:ascii="Times New Roman" w:hAnsi="Times New Roman"/>
          <w:sz w:val="22"/>
          <w:szCs w:val="22"/>
          <w:lang w:val="en-GB"/>
        </w:rPr>
        <w:t>for the supplies tendered, including if applicable:</w:t>
      </w:r>
    </w:p>
    <w:p w14:paraId="664111AC" w14:textId="631FF7FA" w:rsidR="0047783A" w:rsidRPr="00543A04" w:rsidRDefault="0047783A" w:rsidP="0047783A">
      <w:pPr>
        <w:spacing w:after="0"/>
        <w:ind w:left="567"/>
        <w:rPr>
          <w:rFonts w:ascii="Times New Roman" w:hAnsi="Times New Roman"/>
          <w:sz w:val="22"/>
          <w:szCs w:val="22"/>
        </w:rPr>
      </w:pPr>
      <w:r w:rsidRPr="00543A04">
        <w:rPr>
          <w:rFonts w:ascii="Times New Roman" w:hAnsi="Times New Roman"/>
          <w:sz w:val="22"/>
          <w:szCs w:val="22"/>
        </w:rPr>
        <w:t>This financial offer should be presented as per template (</w:t>
      </w:r>
      <w:r w:rsidR="000665DF" w:rsidRPr="00543A04">
        <w:rPr>
          <w:rFonts w:ascii="Times New Roman" w:hAnsi="Times New Roman"/>
          <w:sz w:val="22"/>
          <w:szCs w:val="22"/>
        </w:rPr>
        <w:t>A</w:t>
      </w:r>
      <w:r w:rsidRPr="00543A04">
        <w:rPr>
          <w:rFonts w:ascii="Times New Roman" w:hAnsi="Times New Roman"/>
          <w:sz w:val="22"/>
          <w:szCs w:val="22"/>
        </w:rPr>
        <w:t xml:space="preserve">nnex IV*, </w:t>
      </w:r>
      <w:r w:rsidR="000665DF" w:rsidRPr="00543A04">
        <w:rPr>
          <w:rFonts w:ascii="Times New Roman" w:hAnsi="Times New Roman"/>
          <w:sz w:val="22"/>
          <w:szCs w:val="22"/>
        </w:rPr>
        <w:t>B</w:t>
      </w:r>
      <w:r w:rsidRPr="00543A04">
        <w:rPr>
          <w:rFonts w:ascii="Times New Roman" w:hAnsi="Times New Roman"/>
          <w:sz w:val="22"/>
          <w:szCs w:val="22"/>
        </w:rPr>
        <w:t>udget breakdown),</w:t>
      </w:r>
      <w:r w:rsidR="000665DF" w:rsidRPr="00543A04">
        <w:rPr>
          <w:rFonts w:ascii="Times New Roman" w:hAnsi="Times New Roman"/>
          <w:sz w:val="22"/>
          <w:szCs w:val="22"/>
        </w:rPr>
        <w:t xml:space="preserve"> adding </w:t>
      </w:r>
      <w:r w:rsidRPr="00543A04">
        <w:rPr>
          <w:rFonts w:ascii="Times New Roman" w:hAnsi="Times New Roman"/>
          <w:sz w:val="22"/>
          <w:szCs w:val="22"/>
        </w:rPr>
        <w:t>separate sheets for details</w:t>
      </w:r>
      <w:r w:rsidR="000665DF" w:rsidRPr="00543A04">
        <w:rPr>
          <w:rFonts w:ascii="Times New Roman" w:hAnsi="Times New Roman"/>
          <w:sz w:val="22"/>
          <w:szCs w:val="22"/>
        </w:rPr>
        <w:t xml:space="preserve"> if necessary</w:t>
      </w:r>
      <w:r w:rsidRPr="00543A04">
        <w:rPr>
          <w:rFonts w:ascii="Times New Roman" w:hAnsi="Times New Roman"/>
          <w:sz w:val="22"/>
          <w:szCs w:val="22"/>
        </w:rPr>
        <w:t>.</w:t>
      </w:r>
    </w:p>
    <w:p w14:paraId="24850A15" w14:textId="77777777" w:rsidR="00D85561" w:rsidRPr="00543A0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543A04">
        <w:rPr>
          <w:sz w:val="22"/>
        </w:rPr>
        <w:t>In case of doubt about the applicable VAT system, it is the tenderer's responsibility to contact his or her national authorities to clarify the way in which the European Union is exempt from VAT.</w:t>
      </w:r>
    </w:p>
    <w:p w14:paraId="2A32AA9C" w14:textId="77777777" w:rsidR="00D85561" w:rsidRPr="00543A04" w:rsidRDefault="00D85561" w:rsidP="0047783A">
      <w:pPr>
        <w:spacing w:after="0"/>
        <w:ind w:left="567"/>
        <w:rPr>
          <w:rFonts w:ascii="Times New Roman" w:hAnsi="Times New Roman"/>
          <w:sz w:val="22"/>
          <w:szCs w:val="22"/>
        </w:rPr>
      </w:pPr>
    </w:p>
    <w:p w14:paraId="3A6CE24F" w14:textId="77777777" w:rsidR="0047783A" w:rsidRPr="00543A04" w:rsidRDefault="0047783A" w:rsidP="00C348C0">
      <w:pPr>
        <w:keepNext/>
        <w:keepLines/>
        <w:spacing w:after="0"/>
        <w:ind w:left="567"/>
        <w:rPr>
          <w:rFonts w:ascii="Times New Roman" w:hAnsi="Times New Roman"/>
          <w:b/>
          <w:sz w:val="22"/>
          <w:szCs w:val="22"/>
        </w:rPr>
      </w:pPr>
      <w:r w:rsidRPr="00543A04">
        <w:rPr>
          <w:rFonts w:ascii="Times New Roman" w:hAnsi="Times New Roman"/>
          <w:b/>
          <w:sz w:val="22"/>
          <w:szCs w:val="22"/>
        </w:rPr>
        <w:t>Part 3: Documentation:</w:t>
      </w:r>
    </w:p>
    <w:p w14:paraId="7E32CC42" w14:textId="77777777" w:rsidR="0047783A" w:rsidRPr="00543A04" w:rsidRDefault="0047783A" w:rsidP="00C348C0">
      <w:pPr>
        <w:keepNext/>
        <w:keepLines/>
        <w:tabs>
          <w:tab w:val="left" w:pos="993"/>
        </w:tabs>
        <w:spacing w:after="0"/>
        <w:ind w:left="567"/>
        <w:rPr>
          <w:rFonts w:ascii="Times New Roman" w:hAnsi="Times New Roman"/>
          <w:sz w:val="22"/>
          <w:szCs w:val="22"/>
        </w:rPr>
      </w:pPr>
      <w:r w:rsidRPr="00543A04">
        <w:rPr>
          <w:rFonts w:ascii="Times New Roman" w:hAnsi="Times New Roman"/>
          <w:sz w:val="22"/>
          <w:szCs w:val="22"/>
        </w:rPr>
        <w:t xml:space="preserve">To be supplied </w:t>
      </w:r>
      <w:r w:rsidR="002D0CE1" w:rsidRPr="00543A04">
        <w:rPr>
          <w:rFonts w:ascii="Times New Roman" w:hAnsi="Times New Roman"/>
          <w:sz w:val="22"/>
          <w:szCs w:val="22"/>
        </w:rPr>
        <w:t xml:space="preserve">using the </w:t>
      </w:r>
      <w:r w:rsidRPr="00543A04">
        <w:rPr>
          <w:rFonts w:ascii="Times New Roman" w:hAnsi="Times New Roman"/>
          <w:sz w:val="22"/>
          <w:szCs w:val="22"/>
        </w:rPr>
        <w:t xml:space="preserve">templates </w:t>
      </w:r>
      <w:r w:rsidR="002D0CE1" w:rsidRPr="00543A04">
        <w:rPr>
          <w:rFonts w:ascii="Times New Roman" w:hAnsi="Times New Roman"/>
          <w:sz w:val="22"/>
          <w:szCs w:val="22"/>
        </w:rPr>
        <w:t>attached</w:t>
      </w:r>
      <w:r w:rsidRPr="00543A04">
        <w:rPr>
          <w:rFonts w:ascii="Times New Roman" w:hAnsi="Times New Roman"/>
          <w:sz w:val="22"/>
          <w:szCs w:val="22"/>
        </w:rPr>
        <w:t>*:</w:t>
      </w:r>
    </w:p>
    <w:p w14:paraId="2DC9C0E9" w14:textId="0DA90065" w:rsidR="00AC0DE2" w:rsidRPr="00543A04" w:rsidRDefault="0047783A" w:rsidP="00AC0DE2">
      <w:pPr>
        <w:numPr>
          <w:ilvl w:val="0"/>
          <w:numId w:val="6"/>
        </w:numPr>
        <w:tabs>
          <w:tab w:val="num" w:pos="851"/>
        </w:tabs>
        <w:ind w:left="851" w:hanging="425"/>
        <w:jc w:val="both"/>
        <w:rPr>
          <w:rFonts w:ascii="Times New Roman" w:hAnsi="Times New Roman"/>
          <w:sz w:val="22"/>
          <w:szCs w:val="22"/>
        </w:rPr>
      </w:pPr>
      <w:r w:rsidRPr="00543A04">
        <w:rPr>
          <w:rFonts w:ascii="Times New Roman" w:hAnsi="Times New Roman"/>
          <w:sz w:val="22"/>
          <w:szCs w:val="22"/>
        </w:rPr>
        <w:t xml:space="preserve">The </w:t>
      </w:r>
      <w:r w:rsidR="0002493B" w:rsidRPr="00543A04">
        <w:rPr>
          <w:rFonts w:ascii="Times New Roman" w:hAnsi="Times New Roman"/>
          <w:sz w:val="22"/>
          <w:szCs w:val="22"/>
        </w:rPr>
        <w:t>"</w:t>
      </w:r>
      <w:r w:rsidRPr="00543A04">
        <w:rPr>
          <w:rFonts w:ascii="Times New Roman" w:hAnsi="Times New Roman"/>
          <w:sz w:val="22"/>
          <w:szCs w:val="22"/>
        </w:rPr>
        <w:t xml:space="preserve">Tender </w:t>
      </w:r>
      <w:r w:rsidR="005C1201" w:rsidRPr="00543A04">
        <w:rPr>
          <w:rFonts w:ascii="Times New Roman" w:hAnsi="Times New Roman"/>
          <w:sz w:val="22"/>
          <w:szCs w:val="22"/>
        </w:rPr>
        <w:t>f</w:t>
      </w:r>
      <w:r w:rsidRPr="00543A04">
        <w:rPr>
          <w:rFonts w:ascii="Times New Roman" w:hAnsi="Times New Roman"/>
          <w:sz w:val="22"/>
          <w:szCs w:val="22"/>
        </w:rPr>
        <w:t xml:space="preserve">orm for a </w:t>
      </w:r>
      <w:r w:rsidR="005C1201" w:rsidRPr="00543A04">
        <w:rPr>
          <w:rFonts w:ascii="Times New Roman" w:hAnsi="Times New Roman"/>
          <w:sz w:val="22"/>
          <w:szCs w:val="22"/>
        </w:rPr>
        <w:t>s</w:t>
      </w:r>
      <w:r w:rsidRPr="00543A04">
        <w:rPr>
          <w:rFonts w:ascii="Times New Roman" w:hAnsi="Times New Roman"/>
          <w:sz w:val="22"/>
          <w:szCs w:val="22"/>
        </w:rPr>
        <w:t xml:space="preserve">upply </w:t>
      </w:r>
      <w:r w:rsidR="005C1201" w:rsidRPr="00543A04">
        <w:rPr>
          <w:rFonts w:ascii="Times New Roman" w:hAnsi="Times New Roman"/>
          <w:sz w:val="22"/>
          <w:szCs w:val="22"/>
        </w:rPr>
        <w:t>c</w:t>
      </w:r>
      <w:r w:rsidRPr="00543A04">
        <w:rPr>
          <w:rFonts w:ascii="Times New Roman" w:hAnsi="Times New Roman"/>
          <w:sz w:val="22"/>
          <w:szCs w:val="22"/>
        </w:rPr>
        <w:t>ontract</w:t>
      </w:r>
      <w:r w:rsidR="0002493B" w:rsidRPr="00543A04">
        <w:rPr>
          <w:rFonts w:ascii="Times New Roman" w:hAnsi="Times New Roman"/>
          <w:sz w:val="22"/>
          <w:szCs w:val="22"/>
        </w:rPr>
        <w:t>"</w:t>
      </w:r>
      <w:r w:rsidRPr="00543A04">
        <w:rPr>
          <w:rFonts w:ascii="Times New Roman" w:hAnsi="Times New Roman"/>
          <w:sz w:val="22"/>
          <w:szCs w:val="22"/>
        </w:rPr>
        <w:t xml:space="preserve">, </w:t>
      </w:r>
      <w:r w:rsidR="007A0C47" w:rsidRPr="00543A04">
        <w:rPr>
          <w:rFonts w:ascii="Times New Roman" w:hAnsi="Times New Roman"/>
          <w:sz w:val="22"/>
          <w:szCs w:val="22"/>
        </w:rPr>
        <w:t xml:space="preserve">together with Annex 1 </w:t>
      </w:r>
      <w:r w:rsidR="0002493B" w:rsidRPr="00543A04">
        <w:rPr>
          <w:rFonts w:ascii="Times New Roman" w:hAnsi="Times New Roman"/>
          <w:b/>
          <w:sz w:val="22"/>
          <w:szCs w:val="22"/>
        </w:rPr>
        <w:t>"</w:t>
      </w:r>
      <w:r w:rsidR="007A0C47" w:rsidRPr="00543A04">
        <w:rPr>
          <w:rFonts w:ascii="Times New Roman" w:hAnsi="Times New Roman"/>
          <w:b/>
          <w:sz w:val="22"/>
          <w:szCs w:val="22"/>
        </w:rPr>
        <w:t>Declaration o</w:t>
      </w:r>
      <w:r w:rsidR="0002493B" w:rsidRPr="00543A04">
        <w:rPr>
          <w:rFonts w:ascii="Times New Roman" w:hAnsi="Times New Roman"/>
          <w:b/>
          <w:sz w:val="22"/>
          <w:szCs w:val="22"/>
        </w:rPr>
        <w:t>n</w:t>
      </w:r>
      <w:r w:rsidR="007A0C47" w:rsidRPr="00543A04">
        <w:rPr>
          <w:rFonts w:ascii="Times New Roman" w:hAnsi="Times New Roman"/>
          <w:b/>
          <w:sz w:val="22"/>
          <w:szCs w:val="22"/>
        </w:rPr>
        <w:t xml:space="preserve"> honour on exclusion criteria and selection criteria</w:t>
      </w:r>
      <w:r w:rsidR="0002493B" w:rsidRPr="00543A04">
        <w:rPr>
          <w:rFonts w:ascii="Times New Roman" w:hAnsi="Times New Roman"/>
          <w:b/>
          <w:sz w:val="22"/>
          <w:szCs w:val="22"/>
        </w:rPr>
        <w:t>"</w:t>
      </w:r>
      <w:r w:rsidR="007A0C47" w:rsidRPr="00543A04">
        <w:rPr>
          <w:rFonts w:ascii="Times New Roman" w:hAnsi="Times New Roman"/>
          <w:sz w:val="22"/>
          <w:szCs w:val="22"/>
        </w:rPr>
        <w:t xml:space="preserve">, both </w:t>
      </w:r>
      <w:r w:rsidRPr="00543A04">
        <w:rPr>
          <w:rFonts w:ascii="Times New Roman" w:hAnsi="Times New Roman"/>
          <w:sz w:val="22"/>
          <w:szCs w:val="22"/>
        </w:rPr>
        <w:t>duly completed, which includes the</w:t>
      </w:r>
      <w:r w:rsidR="00E45107" w:rsidRPr="00543A04">
        <w:rPr>
          <w:rFonts w:ascii="Times New Roman" w:hAnsi="Times New Roman"/>
          <w:sz w:val="22"/>
          <w:szCs w:val="22"/>
          <w:u w:val="single"/>
        </w:rPr>
        <w:t xml:space="preserve"> </w:t>
      </w:r>
      <w:r w:rsidRPr="00543A04">
        <w:rPr>
          <w:rFonts w:ascii="Times New Roman" w:hAnsi="Times New Roman"/>
          <w:sz w:val="22"/>
          <w:szCs w:val="22"/>
        </w:rPr>
        <w:t>tenderer’s declaration, point 7, (from each member if a consortium)</w:t>
      </w:r>
      <w:r w:rsidR="00CC6A3F" w:rsidRPr="00543A04">
        <w:rPr>
          <w:rFonts w:ascii="Times New Roman" w:hAnsi="Times New Roman"/>
          <w:sz w:val="22"/>
          <w:szCs w:val="22"/>
        </w:rPr>
        <w:t>.</w:t>
      </w:r>
      <w:r w:rsidR="00182EF4" w:rsidRPr="00543A04">
        <w:rPr>
          <w:rFonts w:ascii="Times New Roman" w:hAnsi="Times New Roman"/>
          <w:sz w:val="22"/>
          <w:szCs w:val="22"/>
        </w:rPr>
        <w:t xml:space="preserve"> </w:t>
      </w:r>
      <w:r w:rsidR="00691664" w:rsidRPr="00543A04">
        <w:rPr>
          <w:rFonts w:ascii="Times New Roman" w:hAnsi="Times New Roman"/>
          <w:sz w:val="22"/>
          <w:szCs w:val="22"/>
        </w:rPr>
        <w:t>Signed originals of the Declaration on honour shall be submitted.</w:t>
      </w:r>
      <w:r w:rsidR="00AC0DE2" w:rsidRPr="00543A04">
        <w:rPr>
          <w:rFonts w:ascii="Times New Roman" w:hAnsi="Times New Roman"/>
          <w:sz w:val="22"/>
          <w:szCs w:val="22"/>
        </w:rPr>
        <w:t xml:space="preserve"> </w:t>
      </w:r>
    </w:p>
    <w:p w14:paraId="2286F8CA" w14:textId="12B5913B" w:rsidR="0047783A" w:rsidRPr="007153D3" w:rsidRDefault="0047783A" w:rsidP="001A2BC4">
      <w:pPr>
        <w:tabs>
          <w:tab w:val="num" w:pos="851"/>
        </w:tabs>
        <w:ind w:left="851"/>
        <w:jc w:val="both"/>
        <w:rPr>
          <w:rFonts w:ascii="Times New Roman" w:hAnsi="Times New Roman"/>
          <w:sz w:val="22"/>
          <w:szCs w:val="22"/>
          <w:highlight w:val="lightGray"/>
        </w:rPr>
      </w:pPr>
    </w:p>
    <w:p w14:paraId="2F0314E8" w14:textId="5E323C45" w:rsidR="0047783A" w:rsidRDefault="0047783A" w:rsidP="007C6835">
      <w:pPr>
        <w:numPr>
          <w:ilvl w:val="0"/>
          <w:numId w:val="6"/>
        </w:numPr>
        <w:spacing w:before="0" w:after="240"/>
        <w:jc w:val="both"/>
        <w:rPr>
          <w:rFonts w:ascii="Times New Roman" w:hAnsi="Times New Roman"/>
          <w:sz w:val="22"/>
          <w:szCs w:val="22"/>
        </w:rPr>
      </w:pPr>
      <w:r w:rsidRPr="00543A04">
        <w:rPr>
          <w:rFonts w:ascii="Times New Roman" w:hAnsi="Times New Roman"/>
          <w:sz w:val="22"/>
          <w:szCs w:val="22"/>
        </w:rPr>
        <w:t>The details of the bank</w:t>
      </w:r>
      <w:r w:rsidR="002F58D4">
        <w:rPr>
          <w:rFonts w:ascii="Times New Roman" w:hAnsi="Times New Roman"/>
          <w:sz w:val="22"/>
          <w:szCs w:val="22"/>
        </w:rPr>
        <w:t xml:space="preserve"> (AMD)</w:t>
      </w:r>
      <w:r w:rsidRPr="00543A04">
        <w:rPr>
          <w:rFonts w:ascii="Times New Roman" w:hAnsi="Times New Roman"/>
          <w:sz w:val="22"/>
          <w:szCs w:val="22"/>
        </w:rPr>
        <w:t xml:space="preserve"> account into which payments should be made (financial identification form</w:t>
      </w:r>
      <w:r w:rsidR="007C6835" w:rsidRPr="00543A04">
        <w:rPr>
          <w:rFonts w:ascii="Times New Roman" w:hAnsi="Times New Roman"/>
          <w:sz w:val="22"/>
          <w:szCs w:val="22"/>
        </w:rPr>
        <w:t xml:space="preserve"> – document c4o1_fif_en</w:t>
      </w:r>
      <w:r w:rsidRPr="00543A04">
        <w:rPr>
          <w:rFonts w:ascii="Times New Roman" w:hAnsi="Times New Roman"/>
          <w:sz w:val="22"/>
          <w:szCs w:val="22"/>
        </w:rPr>
        <w:t>)</w:t>
      </w:r>
      <w:r w:rsidRPr="00543A04">
        <w:rPr>
          <w:rFonts w:ascii="Times New Roman" w:hAnsi="Times New Roman"/>
        </w:rPr>
        <w:t xml:space="preserve"> (</w:t>
      </w:r>
      <w:r w:rsidR="005C1201" w:rsidRPr="00543A04">
        <w:rPr>
          <w:rFonts w:ascii="Times New Roman" w:hAnsi="Times New Roman"/>
          <w:sz w:val="22"/>
          <w:szCs w:val="22"/>
        </w:rPr>
        <w:t>t</w:t>
      </w:r>
      <w:r w:rsidRPr="00543A04">
        <w:rPr>
          <w:rFonts w:ascii="Times New Roman" w:hAnsi="Times New Roman"/>
          <w:sz w:val="22"/>
          <w:szCs w:val="22"/>
        </w:rPr>
        <w:t>enderer</w:t>
      </w:r>
      <w:r w:rsidR="002D0CE1" w:rsidRPr="00543A04">
        <w:rPr>
          <w:rFonts w:ascii="Times New Roman" w:hAnsi="Times New Roman"/>
          <w:sz w:val="22"/>
          <w:szCs w:val="22"/>
        </w:rPr>
        <w:t>s that have</w:t>
      </w:r>
      <w:r w:rsidRPr="00543A04">
        <w:rPr>
          <w:rFonts w:ascii="Times New Roman" w:hAnsi="Times New Roman"/>
          <w:sz w:val="22"/>
          <w:szCs w:val="22"/>
        </w:rPr>
        <w:t xml:space="preserve"> already signed another contract with the European Commission, may provide </w:t>
      </w:r>
      <w:r w:rsidR="002D0CE1" w:rsidRPr="00543A04">
        <w:rPr>
          <w:rFonts w:ascii="Times New Roman" w:hAnsi="Times New Roman"/>
          <w:sz w:val="22"/>
          <w:szCs w:val="22"/>
        </w:rPr>
        <w:t xml:space="preserve">their financial identification form number </w:t>
      </w:r>
      <w:r w:rsidRPr="00543A04">
        <w:rPr>
          <w:rFonts w:ascii="Times New Roman" w:hAnsi="Times New Roman"/>
          <w:sz w:val="22"/>
          <w:szCs w:val="22"/>
        </w:rPr>
        <w:t>instead of the financial identification form</w:t>
      </w:r>
      <w:r w:rsidR="002D0CE1" w:rsidRPr="00543A04">
        <w:rPr>
          <w:rFonts w:ascii="Times New Roman" w:hAnsi="Times New Roman"/>
          <w:sz w:val="22"/>
          <w:szCs w:val="22"/>
        </w:rPr>
        <w:t>,</w:t>
      </w:r>
      <w:r w:rsidRPr="00543A04">
        <w:rPr>
          <w:rFonts w:ascii="Times New Roman" w:hAnsi="Times New Roman"/>
          <w:sz w:val="22"/>
          <w:szCs w:val="22"/>
        </w:rPr>
        <w:t xml:space="preserve"> or a copy of the financial identification form provided on that occasion, </w:t>
      </w:r>
      <w:r w:rsidR="002D0CE1" w:rsidRPr="00543A04">
        <w:rPr>
          <w:rFonts w:ascii="Times New Roman" w:hAnsi="Times New Roman"/>
          <w:sz w:val="22"/>
          <w:szCs w:val="22"/>
        </w:rPr>
        <w:t>if no</w:t>
      </w:r>
      <w:r w:rsidRPr="00543A04">
        <w:rPr>
          <w:rFonts w:ascii="Times New Roman" w:hAnsi="Times New Roman"/>
          <w:sz w:val="22"/>
          <w:szCs w:val="22"/>
        </w:rPr>
        <w:t xml:space="preserve"> change </w:t>
      </w:r>
      <w:r w:rsidR="00C86724" w:rsidRPr="00543A04">
        <w:rPr>
          <w:rFonts w:ascii="Times New Roman" w:hAnsi="Times New Roman"/>
          <w:sz w:val="22"/>
          <w:szCs w:val="22"/>
        </w:rPr>
        <w:t xml:space="preserve">has </w:t>
      </w:r>
      <w:r w:rsidRPr="00543A04">
        <w:rPr>
          <w:rFonts w:ascii="Times New Roman" w:hAnsi="Times New Roman"/>
          <w:sz w:val="22"/>
          <w:szCs w:val="22"/>
        </w:rPr>
        <w:t>occurred in the meantime.)</w:t>
      </w:r>
    </w:p>
    <w:p w14:paraId="498827F0" w14:textId="16358A76" w:rsidR="00A6312B" w:rsidRPr="00A6312B" w:rsidRDefault="00A6312B" w:rsidP="00A6312B">
      <w:pPr>
        <w:spacing w:before="0" w:after="240"/>
        <w:ind w:left="786"/>
        <w:jc w:val="both"/>
        <w:rPr>
          <w:rFonts w:ascii="Times New Roman" w:hAnsi="Times New Roman"/>
          <w:sz w:val="22"/>
          <w:szCs w:val="22"/>
        </w:rPr>
      </w:pPr>
      <w:r w:rsidRPr="00A6312B">
        <w:rPr>
          <w:rFonts w:ascii="Times New Roman" w:hAnsi="Times New Roman"/>
          <w:i/>
          <w:sz w:val="22"/>
          <w:szCs w:val="22"/>
        </w:rPr>
        <w:t>For international organisation:</w:t>
      </w:r>
      <w:r w:rsidRPr="00A6312B">
        <w:rPr>
          <w:rFonts w:ascii="Times New Roman" w:hAnsi="Times New Roman"/>
          <w:sz w:val="22"/>
          <w:szCs w:val="22"/>
        </w:rPr>
        <w:t xml:space="preserve"> The fin</w:t>
      </w:r>
      <w:r w:rsidR="005F2F5B">
        <w:rPr>
          <w:rFonts w:ascii="Times New Roman" w:hAnsi="Times New Roman"/>
          <w:sz w:val="22"/>
          <w:szCs w:val="22"/>
        </w:rPr>
        <w:t>ancial identification form’s second</w:t>
      </w:r>
      <w:r w:rsidRPr="00A6312B">
        <w:rPr>
          <w:rFonts w:ascii="Times New Roman" w:hAnsi="Times New Roman"/>
          <w:sz w:val="22"/>
          <w:szCs w:val="22"/>
        </w:rPr>
        <w:t xml:space="preserve"> line (IBAN/ACCOUNT NUMBER) should be filled in EUR bank account information. Since the contract is going to be established in AMD, the contracting authority will make the payments in AMD to contractor’s EUR bank account. The exchange rate of EUR to AMD will be calculated according to the Central Bank of Armenia rate as of the day of the payment. The Rates of Central Bank of Armenia can be found at the following address: </w:t>
      </w:r>
      <w:hyperlink r:id="rId12" w:history="1">
        <w:r w:rsidRPr="00A6312B">
          <w:rPr>
            <w:rStyle w:val="Hyperlink"/>
            <w:rFonts w:ascii="Times New Roman" w:hAnsi="Times New Roman"/>
            <w:sz w:val="22"/>
            <w:szCs w:val="22"/>
          </w:rPr>
          <w:t>https://www.cba.am/EN/SitePages/Default.aspx</w:t>
        </w:r>
      </w:hyperlink>
      <w:r w:rsidRPr="00A6312B">
        <w:rPr>
          <w:rFonts w:ascii="Times New Roman" w:hAnsi="Times New Roman"/>
          <w:sz w:val="22"/>
          <w:szCs w:val="22"/>
        </w:rPr>
        <w:t>.</w:t>
      </w:r>
    </w:p>
    <w:p w14:paraId="2445D29D" w14:textId="0C7108FB" w:rsidR="0047783A" w:rsidRPr="00543A04" w:rsidRDefault="0047783A" w:rsidP="003162E8">
      <w:pPr>
        <w:numPr>
          <w:ilvl w:val="0"/>
          <w:numId w:val="6"/>
        </w:numPr>
        <w:jc w:val="both"/>
        <w:rPr>
          <w:rFonts w:ascii="Times New Roman" w:hAnsi="Times New Roman"/>
          <w:sz w:val="22"/>
          <w:szCs w:val="22"/>
        </w:rPr>
      </w:pPr>
      <w:r w:rsidRPr="00543A04">
        <w:rPr>
          <w:rFonts w:ascii="Times New Roman" w:hAnsi="Times New Roman"/>
          <w:sz w:val="22"/>
          <w:szCs w:val="22"/>
        </w:rPr>
        <w:t xml:space="preserve">The legal entity file </w:t>
      </w:r>
      <w:r w:rsidR="007C6835" w:rsidRPr="00543A04">
        <w:rPr>
          <w:rFonts w:ascii="Times New Roman" w:hAnsi="Times New Roman"/>
          <w:sz w:val="22"/>
          <w:szCs w:val="22"/>
        </w:rPr>
        <w:t>(document c4o2_lefind_en</w:t>
      </w:r>
      <w:r w:rsidR="003162E8">
        <w:rPr>
          <w:rFonts w:ascii="Times New Roman" w:hAnsi="Times New Roman"/>
          <w:sz w:val="22"/>
          <w:szCs w:val="22"/>
        </w:rPr>
        <w:t xml:space="preserve"> or </w:t>
      </w:r>
      <w:r w:rsidR="003162E8" w:rsidRPr="003162E8">
        <w:rPr>
          <w:rFonts w:ascii="Times New Roman" w:hAnsi="Times New Roman"/>
          <w:sz w:val="22"/>
          <w:szCs w:val="22"/>
        </w:rPr>
        <w:t>c4o3_lefcompany_en</w:t>
      </w:r>
      <w:r w:rsidR="007C6835" w:rsidRPr="00543A04">
        <w:rPr>
          <w:rFonts w:ascii="Times New Roman" w:hAnsi="Times New Roman"/>
          <w:sz w:val="22"/>
          <w:szCs w:val="22"/>
        </w:rPr>
        <w:t xml:space="preserve">) </w:t>
      </w:r>
      <w:r w:rsidRPr="00543A04">
        <w:rPr>
          <w:rFonts w:ascii="Times New Roman" w:hAnsi="Times New Roman"/>
          <w:sz w:val="22"/>
          <w:szCs w:val="22"/>
        </w:rPr>
        <w:t>and the supporting documents (</w:t>
      </w:r>
      <w:r w:rsidR="005C1201" w:rsidRPr="00543A04">
        <w:rPr>
          <w:rFonts w:ascii="Times New Roman" w:hAnsi="Times New Roman"/>
          <w:sz w:val="22"/>
          <w:szCs w:val="22"/>
        </w:rPr>
        <w:t>t</w:t>
      </w:r>
      <w:r w:rsidRPr="00543A04">
        <w:rPr>
          <w:rFonts w:ascii="Times New Roman" w:hAnsi="Times New Roman"/>
          <w:sz w:val="22"/>
          <w:szCs w:val="22"/>
        </w:rPr>
        <w:t>enderer</w:t>
      </w:r>
      <w:r w:rsidR="002D0CE1" w:rsidRPr="00543A04">
        <w:rPr>
          <w:rFonts w:ascii="Times New Roman" w:hAnsi="Times New Roman"/>
          <w:sz w:val="22"/>
          <w:szCs w:val="22"/>
        </w:rPr>
        <w:t>s that</w:t>
      </w:r>
      <w:r w:rsidRPr="00543A04">
        <w:rPr>
          <w:rFonts w:ascii="Times New Roman" w:hAnsi="Times New Roman"/>
          <w:sz w:val="22"/>
          <w:szCs w:val="22"/>
        </w:rPr>
        <w:t xml:space="preserve"> ha</w:t>
      </w:r>
      <w:r w:rsidR="002D0CE1" w:rsidRPr="00543A04">
        <w:rPr>
          <w:rFonts w:ascii="Times New Roman" w:hAnsi="Times New Roman"/>
          <w:sz w:val="22"/>
          <w:szCs w:val="22"/>
        </w:rPr>
        <w:t>ve</w:t>
      </w:r>
      <w:r w:rsidRPr="00543A04">
        <w:rPr>
          <w:rFonts w:ascii="Times New Roman" w:hAnsi="Times New Roman"/>
          <w:sz w:val="22"/>
          <w:szCs w:val="22"/>
        </w:rPr>
        <w:t xml:space="preserve"> already signed another contract with the European Commission, may provide </w:t>
      </w:r>
      <w:r w:rsidR="002D0CE1" w:rsidRPr="00543A04">
        <w:rPr>
          <w:rFonts w:ascii="Times New Roman" w:hAnsi="Times New Roman"/>
          <w:sz w:val="22"/>
          <w:szCs w:val="22"/>
        </w:rPr>
        <w:t xml:space="preserve">their legal entity number </w:t>
      </w:r>
      <w:r w:rsidRPr="00543A04">
        <w:rPr>
          <w:rFonts w:ascii="Times New Roman" w:hAnsi="Times New Roman"/>
          <w:sz w:val="22"/>
          <w:szCs w:val="22"/>
        </w:rPr>
        <w:t>instead of the legal entity sheet and supporting documents</w:t>
      </w:r>
      <w:r w:rsidR="002D0CE1" w:rsidRPr="00543A04">
        <w:rPr>
          <w:rFonts w:ascii="Times New Roman" w:hAnsi="Times New Roman"/>
          <w:sz w:val="22"/>
          <w:szCs w:val="22"/>
        </w:rPr>
        <w:t>,</w:t>
      </w:r>
      <w:r w:rsidRPr="00543A04">
        <w:rPr>
          <w:rFonts w:ascii="Times New Roman" w:hAnsi="Times New Roman"/>
          <w:sz w:val="22"/>
          <w:szCs w:val="22"/>
        </w:rPr>
        <w:t xml:space="preserve"> or a copy of the legal entity sheet provided on that occasion, </w:t>
      </w:r>
      <w:r w:rsidR="002D0CE1" w:rsidRPr="00543A04">
        <w:rPr>
          <w:rFonts w:ascii="Times New Roman" w:hAnsi="Times New Roman"/>
          <w:sz w:val="22"/>
          <w:szCs w:val="22"/>
        </w:rPr>
        <w:t>if no</w:t>
      </w:r>
      <w:r w:rsidRPr="00543A04">
        <w:rPr>
          <w:rFonts w:ascii="Times New Roman" w:hAnsi="Times New Roman"/>
          <w:sz w:val="22"/>
          <w:szCs w:val="22"/>
        </w:rPr>
        <w:t xml:space="preserve"> change in legal status</w:t>
      </w:r>
      <w:r w:rsidR="002D0CE1" w:rsidRPr="00543A04">
        <w:rPr>
          <w:rFonts w:ascii="Times New Roman" w:hAnsi="Times New Roman"/>
          <w:sz w:val="22"/>
          <w:szCs w:val="22"/>
        </w:rPr>
        <w:t xml:space="preserve"> has</w:t>
      </w:r>
      <w:r w:rsidRPr="00543A04">
        <w:rPr>
          <w:rFonts w:ascii="Times New Roman" w:hAnsi="Times New Roman"/>
          <w:sz w:val="22"/>
          <w:szCs w:val="22"/>
        </w:rPr>
        <w:t xml:space="preserve"> occurred in the meantime)</w:t>
      </w:r>
      <w:r w:rsidR="00E82463" w:rsidRPr="00543A04">
        <w:rPr>
          <w:rFonts w:ascii="Times New Roman" w:hAnsi="Times New Roman"/>
          <w:sz w:val="22"/>
          <w:szCs w:val="22"/>
        </w:rPr>
        <w:t>.</w:t>
      </w:r>
    </w:p>
    <w:p w14:paraId="25AD8BB5" w14:textId="77777777" w:rsidR="0047783A" w:rsidRPr="00543A04" w:rsidRDefault="0047783A" w:rsidP="0047783A">
      <w:pPr>
        <w:tabs>
          <w:tab w:val="left" w:pos="993"/>
        </w:tabs>
        <w:spacing w:after="0"/>
        <w:ind w:left="567"/>
        <w:rPr>
          <w:rFonts w:ascii="Times New Roman" w:hAnsi="Times New Roman"/>
          <w:sz w:val="22"/>
          <w:szCs w:val="22"/>
        </w:rPr>
      </w:pPr>
      <w:r w:rsidRPr="00543A04">
        <w:rPr>
          <w:rFonts w:ascii="Times New Roman" w:hAnsi="Times New Roman"/>
          <w:sz w:val="22"/>
          <w:szCs w:val="22"/>
        </w:rPr>
        <w:t xml:space="preserve">To be supplied </w:t>
      </w:r>
      <w:r w:rsidR="002D0CE1" w:rsidRPr="00543A04">
        <w:rPr>
          <w:rFonts w:ascii="Times New Roman" w:hAnsi="Times New Roman"/>
          <w:sz w:val="22"/>
          <w:szCs w:val="22"/>
        </w:rPr>
        <w:t>i</w:t>
      </w:r>
      <w:r w:rsidRPr="00543A04">
        <w:rPr>
          <w:rFonts w:ascii="Times New Roman" w:hAnsi="Times New Roman"/>
          <w:sz w:val="22"/>
          <w:szCs w:val="22"/>
        </w:rPr>
        <w:t>n free</w:t>
      </w:r>
      <w:r w:rsidR="002D0CE1" w:rsidRPr="00543A04">
        <w:rPr>
          <w:rFonts w:ascii="Times New Roman" w:hAnsi="Times New Roman"/>
          <w:sz w:val="22"/>
          <w:szCs w:val="22"/>
        </w:rPr>
        <w:t>-text</w:t>
      </w:r>
      <w:r w:rsidRPr="00543A04">
        <w:rPr>
          <w:rFonts w:ascii="Times New Roman" w:hAnsi="Times New Roman"/>
          <w:sz w:val="22"/>
          <w:szCs w:val="22"/>
        </w:rPr>
        <w:t xml:space="preserve"> format:</w:t>
      </w:r>
    </w:p>
    <w:p w14:paraId="3AAE3DA0" w14:textId="7A7D423A" w:rsidR="0047783A" w:rsidRPr="00543A04" w:rsidRDefault="0047783A" w:rsidP="00AF2642">
      <w:pPr>
        <w:numPr>
          <w:ilvl w:val="0"/>
          <w:numId w:val="6"/>
        </w:numPr>
        <w:tabs>
          <w:tab w:val="num" w:pos="1134"/>
        </w:tabs>
        <w:spacing w:after="0"/>
        <w:ind w:hanging="246"/>
        <w:jc w:val="both"/>
        <w:rPr>
          <w:rFonts w:ascii="Times New Roman" w:hAnsi="Times New Roman"/>
          <w:sz w:val="22"/>
          <w:szCs w:val="22"/>
        </w:rPr>
      </w:pPr>
      <w:r w:rsidRPr="00543A04">
        <w:rPr>
          <w:rFonts w:ascii="Times New Roman" w:hAnsi="Times New Roman"/>
          <w:sz w:val="22"/>
          <w:szCs w:val="22"/>
        </w:rPr>
        <w:t>A statement by the tenderer attesting the origin of the supplies tendered (or other proofs of origin).</w:t>
      </w:r>
    </w:p>
    <w:p w14:paraId="497EF612" w14:textId="77777777" w:rsidR="0047783A" w:rsidRPr="00543A04" w:rsidRDefault="0047783A" w:rsidP="00AF2642">
      <w:pPr>
        <w:numPr>
          <w:ilvl w:val="0"/>
          <w:numId w:val="6"/>
        </w:numPr>
        <w:tabs>
          <w:tab w:val="clear" w:pos="786"/>
          <w:tab w:val="num" w:pos="810"/>
        </w:tabs>
        <w:spacing w:after="0"/>
        <w:ind w:left="810" w:hanging="243"/>
        <w:jc w:val="both"/>
        <w:rPr>
          <w:rFonts w:ascii="Times New Roman" w:hAnsi="Times New Roman"/>
          <w:sz w:val="22"/>
          <w:szCs w:val="22"/>
        </w:rPr>
      </w:pPr>
      <w:r w:rsidRPr="00543A04">
        <w:rPr>
          <w:rFonts w:ascii="Times New Roman" w:hAnsi="Times New Roman"/>
          <w:sz w:val="22"/>
          <w:szCs w:val="22"/>
        </w:rPr>
        <w:lastRenderedPageBreak/>
        <w:t>Duly authorised signature: an official document (statutes, power of attorney, notary statement, etc.) proving that the person who signs on behalf of the company</w:t>
      </w:r>
      <w:r w:rsidR="000D66C0" w:rsidRPr="00543A04">
        <w:rPr>
          <w:rFonts w:ascii="Times New Roman" w:hAnsi="Times New Roman"/>
          <w:sz w:val="22"/>
          <w:szCs w:val="22"/>
        </w:rPr>
        <w:t xml:space="preserve">, </w:t>
      </w:r>
      <w:r w:rsidRPr="00543A04">
        <w:rPr>
          <w:rFonts w:ascii="Times New Roman" w:hAnsi="Times New Roman"/>
          <w:sz w:val="22"/>
          <w:szCs w:val="22"/>
        </w:rPr>
        <w:t>joint venture</w:t>
      </w:r>
      <w:r w:rsidR="000D66C0" w:rsidRPr="00543A04">
        <w:rPr>
          <w:rFonts w:ascii="Times New Roman" w:hAnsi="Times New Roman"/>
          <w:sz w:val="22"/>
          <w:szCs w:val="22"/>
        </w:rPr>
        <w:t xml:space="preserve"> or </w:t>
      </w:r>
      <w:r w:rsidRPr="00543A04">
        <w:rPr>
          <w:rFonts w:ascii="Times New Roman" w:hAnsi="Times New Roman"/>
          <w:sz w:val="22"/>
          <w:szCs w:val="22"/>
        </w:rPr>
        <w:t>consortium is duly authorised to do so.</w:t>
      </w:r>
    </w:p>
    <w:p w14:paraId="5F7151C5" w14:textId="77777777" w:rsidR="0047783A" w:rsidRPr="00543A04" w:rsidRDefault="0047783A" w:rsidP="0047783A">
      <w:pPr>
        <w:spacing w:after="0"/>
        <w:ind w:left="567"/>
        <w:jc w:val="both"/>
        <w:outlineLvl w:val="0"/>
        <w:rPr>
          <w:rFonts w:ascii="Times New Roman" w:hAnsi="Times New Roman"/>
          <w:sz w:val="22"/>
          <w:szCs w:val="22"/>
        </w:rPr>
      </w:pPr>
      <w:r w:rsidRPr="00543A04">
        <w:rPr>
          <w:rFonts w:ascii="Times New Roman" w:hAnsi="Times New Roman"/>
          <w:sz w:val="22"/>
          <w:szCs w:val="22"/>
        </w:rPr>
        <w:t>Remarks:</w:t>
      </w:r>
    </w:p>
    <w:p w14:paraId="195ACF68" w14:textId="77777777" w:rsidR="0047783A" w:rsidRPr="00543A04" w:rsidRDefault="0047783A" w:rsidP="0047783A">
      <w:pPr>
        <w:spacing w:after="0"/>
        <w:ind w:left="567"/>
        <w:rPr>
          <w:rFonts w:ascii="Times New Roman" w:hAnsi="Times New Roman"/>
          <w:sz w:val="22"/>
          <w:szCs w:val="22"/>
        </w:rPr>
      </w:pPr>
      <w:r w:rsidRPr="00543A04">
        <w:rPr>
          <w:rFonts w:ascii="Times New Roman" w:hAnsi="Times New Roman"/>
          <w:sz w:val="22"/>
          <w:szCs w:val="22"/>
        </w:rPr>
        <w:t>Tenderers are requested to follow this order of presentation.</w:t>
      </w:r>
    </w:p>
    <w:p w14:paraId="4BD37E48" w14:textId="3744C1A7" w:rsidR="0047783A" w:rsidRPr="00543A04" w:rsidRDefault="0047783A" w:rsidP="0047783A">
      <w:pPr>
        <w:ind w:left="567"/>
        <w:rPr>
          <w:rFonts w:ascii="Times New Roman" w:hAnsi="Times New Roman"/>
          <w:snapToGrid/>
          <w:color w:val="0000FF"/>
          <w:sz w:val="22"/>
          <w:szCs w:val="22"/>
          <w:u w:val="single"/>
          <w:lang w:eastAsia="en-GB"/>
        </w:rPr>
      </w:pPr>
      <w:r w:rsidRPr="00543A04">
        <w:rPr>
          <w:rFonts w:ascii="Times New Roman" w:hAnsi="Times New Roman"/>
          <w:sz w:val="22"/>
          <w:szCs w:val="22"/>
        </w:rPr>
        <w:t xml:space="preserve">Annex* refers to templates attached to the tender dossier. These templates are also available on: </w:t>
      </w:r>
      <w:hyperlink r:id="rId13" w:history="1">
        <w:r w:rsidR="00640E38" w:rsidRPr="00543A04">
          <w:rPr>
            <w:rStyle w:val="Hyperlink"/>
            <w:rFonts w:ascii="Times New Roman" w:hAnsi="Times New Roman"/>
            <w:snapToGrid/>
            <w:sz w:val="22"/>
            <w:szCs w:val="22"/>
            <w:lang w:eastAsia="en-GB"/>
          </w:rPr>
          <w:t>http://ec.europa.eu/europeaid/prag/annexes.do?group=C</w:t>
        </w:r>
      </w:hyperlink>
      <w:r w:rsidR="00640E38" w:rsidRPr="00543A04">
        <w:rPr>
          <w:rFonts w:ascii="Times New Roman" w:hAnsi="Times New Roman"/>
          <w:snapToGrid/>
          <w:color w:val="0000FF"/>
          <w:sz w:val="22"/>
          <w:szCs w:val="22"/>
          <w:u w:val="single"/>
          <w:lang w:eastAsia="en-GB"/>
        </w:rPr>
        <w:t xml:space="preserve"> </w:t>
      </w:r>
    </w:p>
    <w:p w14:paraId="0BA05E29" w14:textId="67E16CAF" w:rsidR="0047783A" w:rsidRPr="00543A04" w:rsidRDefault="00A633C6" w:rsidP="009956B4">
      <w:pPr>
        <w:pStyle w:val="Heading1"/>
        <w:rPr>
          <w:lang w:val="en-GB"/>
        </w:rPr>
      </w:pPr>
      <w:bookmarkStart w:id="19" w:name="_Toc42488081"/>
      <w:r w:rsidRPr="00543A04">
        <w:rPr>
          <w:lang w:val="en-GB"/>
        </w:rPr>
        <w:t xml:space="preserve">12. </w:t>
      </w:r>
      <w:r w:rsidR="0047783A" w:rsidRPr="00543A04">
        <w:rPr>
          <w:lang w:val="en-GB"/>
        </w:rPr>
        <w:t>Taxes and other charges</w:t>
      </w:r>
      <w:bookmarkEnd w:id="19"/>
    </w:p>
    <w:p w14:paraId="224901BF" w14:textId="77777777" w:rsidR="0047783A" w:rsidRPr="00543A04" w:rsidRDefault="0047783A" w:rsidP="00AC07D4">
      <w:pPr>
        <w:pStyle w:val="Heading2"/>
        <w:ind w:left="567"/>
        <w:jc w:val="both"/>
        <w:rPr>
          <w:rFonts w:ascii="Times New Roman" w:hAnsi="Times New Roman"/>
          <w:sz w:val="22"/>
          <w:lang w:val="en-GB"/>
        </w:rPr>
      </w:pPr>
      <w:r w:rsidRPr="00543A04">
        <w:rPr>
          <w:rFonts w:ascii="Times New Roman" w:hAnsi="Times New Roman"/>
          <w:sz w:val="22"/>
          <w:lang w:val="en-GB"/>
        </w:rPr>
        <w:t>The applicable tax and customs arrangements are the following:</w:t>
      </w:r>
    </w:p>
    <w:p w14:paraId="5595D24B" w14:textId="77777777" w:rsidR="000D7971" w:rsidRPr="00543A04" w:rsidRDefault="000D7971" w:rsidP="000D7971">
      <w:pPr>
        <w:ind w:left="540"/>
        <w:jc w:val="both"/>
        <w:rPr>
          <w:rFonts w:ascii="Times New Roman" w:hAnsi="Times New Roman"/>
          <w:sz w:val="22"/>
        </w:rPr>
      </w:pPr>
      <w:r w:rsidRPr="00543A04">
        <w:rPr>
          <w:rFonts w:ascii="Times New Roman" w:hAnsi="Times New Roman"/>
          <w:sz w:val="22"/>
        </w:rPr>
        <w:t>All goods and services implemented for this project are granted tax exemption (VAT &amp; customs duties) in compliance with:</w:t>
      </w:r>
    </w:p>
    <w:p w14:paraId="6FB16E92" w14:textId="77777777" w:rsidR="000D7971" w:rsidRPr="00543A04" w:rsidRDefault="000D7971" w:rsidP="000D7971">
      <w:pPr>
        <w:ind w:left="540"/>
        <w:jc w:val="both"/>
        <w:rPr>
          <w:rFonts w:ascii="Times New Roman" w:hAnsi="Times New Roman"/>
          <w:sz w:val="22"/>
        </w:rPr>
      </w:pPr>
      <w:r w:rsidRPr="00543A04">
        <w:rPr>
          <w:rFonts w:ascii="Times New Roman" w:hAnsi="Times New Roman"/>
          <w:sz w:val="22"/>
        </w:rPr>
        <w:t xml:space="preserve">The Framework Agreement between the European Commission and Republic of Armenia signed on April 4 </w:t>
      </w:r>
      <w:proofErr w:type="spellStart"/>
      <w:proofErr w:type="gramStart"/>
      <w:r w:rsidRPr="00543A04">
        <w:rPr>
          <w:rFonts w:ascii="Times New Roman" w:hAnsi="Times New Roman"/>
          <w:sz w:val="22"/>
        </w:rPr>
        <w:t>th</w:t>
      </w:r>
      <w:proofErr w:type="spellEnd"/>
      <w:proofErr w:type="gramEnd"/>
      <w:r w:rsidRPr="00543A04">
        <w:rPr>
          <w:rFonts w:ascii="Times New Roman" w:hAnsi="Times New Roman"/>
          <w:sz w:val="22"/>
        </w:rPr>
        <w:t>, 2006 and ratified by the Armenian Government:</w:t>
      </w:r>
    </w:p>
    <w:p w14:paraId="04EBC364" w14:textId="5DD25400" w:rsidR="000D7971" w:rsidRPr="00543A04" w:rsidRDefault="000D7971" w:rsidP="000D7971">
      <w:pPr>
        <w:ind w:left="540"/>
        <w:jc w:val="both"/>
        <w:rPr>
          <w:rFonts w:ascii="Times New Roman" w:hAnsi="Times New Roman"/>
          <w:sz w:val="22"/>
        </w:rPr>
      </w:pPr>
      <w:r w:rsidRPr="00543A04">
        <w:rPr>
          <w:rFonts w:ascii="Times New Roman" w:hAnsi="Times New Roman"/>
          <w:sz w:val="22"/>
        </w:rPr>
        <w:t>•</w:t>
      </w:r>
      <w:r w:rsidRPr="00543A04">
        <w:rPr>
          <w:rFonts w:ascii="Times New Roman" w:hAnsi="Times New Roman"/>
          <w:sz w:val="22"/>
        </w:rPr>
        <w:tab/>
        <w:t xml:space="preserve">Decree 1112-N of September 23 </w:t>
      </w:r>
      <w:proofErr w:type="spellStart"/>
      <w:r w:rsidRPr="00543A04">
        <w:rPr>
          <w:rFonts w:ascii="Times New Roman" w:hAnsi="Times New Roman"/>
          <w:sz w:val="22"/>
        </w:rPr>
        <w:t>rd</w:t>
      </w:r>
      <w:proofErr w:type="spellEnd"/>
      <w:r w:rsidRPr="00543A04">
        <w:rPr>
          <w:rFonts w:ascii="Times New Roman" w:hAnsi="Times New Roman"/>
          <w:sz w:val="22"/>
        </w:rPr>
        <w:t>, 2009 and its Annex;</w:t>
      </w:r>
    </w:p>
    <w:p w14:paraId="08E93BE6" w14:textId="63B3799D" w:rsidR="000D7971" w:rsidRPr="00543A04" w:rsidRDefault="000D7971" w:rsidP="000D7971">
      <w:pPr>
        <w:ind w:left="540"/>
        <w:jc w:val="both"/>
        <w:rPr>
          <w:rFonts w:ascii="Times New Roman" w:hAnsi="Times New Roman"/>
          <w:sz w:val="22"/>
        </w:rPr>
      </w:pPr>
      <w:r w:rsidRPr="00543A04">
        <w:rPr>
          <w:rFonts w:ascii="Times New Roman" w:hAnsi="Times New Roman"/>
          <w:sz w:val="22"/>
        </w:rPr>
        <w:t>•</w:t>
      </w:r>
      <w:r w:rsidRPr="00543A04">
        <w:rPr>
          <w:rFonts w:ascii="Times New Roman" w:hAnsi="Times New Roman"/>
          <w:sz w:val="22"/>
        </w:rPr>
        <w:tab/>
        <w:t xml:space="preserve">Decree 445-N of April 30 </w:t>
      </w:r>
      <w:proofErr w:type="spellStart"/>
      <w:proofErr w:type="gramStart"/>
      <w:r w:rsidRPr="00543A04">
        <w:rPr>
          <w:rFonts w:ascii="Times New Roman" w:hAnsi="Times New Roman"/>
          <w:sz w:val="22"/>
        </w:rPr>
        <w:t>th</w:t>
      </w:r>
      <w:proofErr w:type="spellEnd"/>
      <w:proofErr w:type="gramEnd"/>
      <w:r w:rsidRPr="00543A04">
        <w:rPr>
          <w:rFonts w:ascii="Times New Roman" w:hAnsi="Times New Roman"/>
          <w:sz w:val="22"/>
        </w:rPr>
        <w:t xml:space="preserve"> 2015 and Annex.</w:t>
      </w:r>
    </w:p>
    <w:p w14:paraId="09EA0EDD" w14:textId="132F054F" w:rsidR="0047783A" w:rsidRPr="00543A04" w:rsidRDefault="00A633C6" w:rsidP="009956B4">
      <w:pPr>
        <w:pStyle w:val="Heading1"/>
        <w:rPr>
          <w:lang w:val="en-GB"/>
        </w:rPr>
      </w:pPr>
      <w:bookmarkStart w:id="20" w:name="_Toc42488082"/>
      <w:r w:rsidRPr="00543A04">
        <w:rPr>
          <w:lang w:val="en-GB"/>
        </w:rPr>
        <w:t xml:space="preserve">13. </w:t>
      </w:r>
      <w:r w:rsidR="0047783A" w:rsidRPr="00543A04">
        <w:rPr>
          <w:lang w:val="en-GB"/>
        </w:rPr>
        <w:t>Additional information before the deadline for submission of tenders</w:t>
      </w:r>
      <w:bookmarkEnd w:id="20"/>
    </w:p>
    <w:p w14:paraId="51A1D679" w14:textId="49451DD1" w:rsidR="0047783A" w:rsidRPr="00543A04" w:rsidRDefault="0047783A" w:rsidP="00AC07D4">
      <w:pPr>
        <w:ind w:left="567"/>
        <w:jc w:val="both"/>
        <w:rPr>
          <w:rFonts w:ascii="Times New Roman" w:hAnsi="Times New Roman"/>
          <w:sz w:val="22"/>
        </w:rPr>
      </w:pPr>
      <w:r w:rsidRPr="00543A04">
        <w:rPr>
          <w:rFonts w:ascii="Times New Roman" w:hAnsi="Times New Roman"/>
          <w:sz w:val="22"/>
        </w:rPr>
        <w:t xml:space="preserve">The tender dossier should be clear </w:t>
      </w:r>
      <w:r w:rsidR="00A719F0" w:rsidRPr="00543A04">
        <w:rPr>
          <w:rFonts w:ascii="Times New Roman" w:hAnsi="Times New Roman"/>
          <w:sz w:val="22"/>
        </w:rPr>
        <w:t xml:space="preserve">enough so </w:t>
      </w:r>
      <w:r w:rsidR="00385FFC" w:rsidRPr="00543A04">
        <w:rPr>
          <w:rFonts w:ascii="Times New Roman" w:hAnsi="Times New Roman"/>
          <w:sz w:val="22"/>
        </w:rPr>
        <w:t>that</w:t>
      </w:r>
      <w:r w:rsidRPr="00543A04">
        <w:rPr>
          <w:rFonts w:ascii="Times New Roman" w:hAnsi="Times New Roman"/>
          <w:sz w:val="22"/>
        </w:rPr>
        <w:t xml:space="preserve"> tenderers </w:t>
      </w:r>
      <w:r w:rsidR="00385FFC" w:rsidRPr="00543A04">
        <w:rPr>
          <w:rFonts w:ascii="Times New Roman" w:hAnsi="Times New Roman"/>
          <w:sz w:val="22"/>
        </w:rPr>
        <w:t xml:space="preserve">do not need </w:t>
      </w:r>
      <w:r w:rsidRPr="00543A04">
        <w:rPr>
          <w:rFonts w:ascii="Times New Roman" w:hAnsi="Times New Roman"/>
          <w:sz w:val="22"/>
        </w:rPr>
        <w:t xml:space="preserve">to request additional information during the procedure. If the </w:t>
      </w:r>
      <w:r w:rsidR="002F48D0" w:rsidRPr="00543A04">
        <w:rPr>
          <w:rFonts w:ascii="Times New Roman" w:hAnsi="Times New Roman"/>
          <w:sz w:val="22"/>
        </w:rPr>
        <w:t>c</w:t>
      </w:r>
      <w:r w:rsidRPr="00543A04">
        <w:rPr>
          <w:rFonts w:ascii="Times New Roman" w:hAnsi="Times New Roman"/>
          <w:sz w:val="22"/>
        </w:rPr>
        <w:t xml:space="preserve">ontracting </w:t>
      </w:r>
      <w:r w:rsidR="002F48D0" w:rsidRPr="00543A04">
        <w:rPr>
          <w:rFonts w:ascii="Times New Roman" w:hAnsi="Times New Roman"/>
          <w:sz w:val="22"/>
        </w:rPr>
        <w:t>a</w:t>
      </w:r>
      <w:r w:rsidRPr="00543A04">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5935C064" w14:textId="0C457910" w:rsidR="005F7A76" w:rsidRPr="00543A04" w:rsidRDefault="005F7A76" w:rsidP="001A2BC4">
      <w:pPr>
        <w:keepNext/>
        <w:ind w:left="567"/>
        <w:jc w:val="both"/>
        <w:rPr>
          <w:rFonts w:ascii="Times New Roman" w:hAnsi="Times New Roman"/>
        </w:rPr>
      </w:pPr>
      <w:r w:rsidRPr="00543A04">
        <w:rPr>
          <w:rFonts w:ascii="Times New Roman" w:hAnsi="Times New Roman"/>
          <w:sz w:val="22"/>
          <w:szCs w:val="22"/>
        </w:rPr>
        <w:t xml:space="preserve">Tenderers may submit questions in writing to the following address up to </w:t>
      </w:r>
      <w:r w:rsidR="00EE3EB0" w:rsidRPr="00543A04">
        <w:rPr>
          <w:rFonts w:ascii="Times New Roman" w:hAnsi="Times New Roman"/>
          <w:sz w:val="22"/>
          <w:u w:val="single"/>
        </w:rPr>
        <w:t>local open procedure</w:t>
      </w:r>
      <w:r w:rsidR="00EE3EB0" w:rsidRPr="00543A04">
        <w:rPr>
          <w:rFonts w:ascii="Times New Roman" w:hAnsi="Times New Roman"/>
          <w:sz w:val="22"/>
        </w:rPr>
        <w:t>: 21 days</w:t>
      </w:r>
      <w:r w:rsidR="00EE3EB0" w:rsidRPr="00543A04">
        <w:rPr>
          <w:rFonts w:ascii="Times New Roman" w:hAnsi="Times New Roman"/>
          <w:sz w:val="22"/>
          <w:szCs w:val="22"/>
        </w:rPr>
        <w:t xml:space="preserve"> </w:t>
      </w:r>
      <w:r w:rsidRPr="00543A04">
        <w:rPr>
          <w:rFonts w:ascii="Times New Roman" w:hAnsi="Times New Roman"/>
          <w:sz w:val="22"/>
          <w:szCs w:val="22"/>
        </w:rPr>
        <w:t>before the deadline for submission of tenders, specifying the publication reference and the contract title:</w:t>
      </w:r>
    </w:p>
    <w:p w14:paraId="4CEEC5D2" w14:textId="0176A18C" w:rsidR="0077201B" w:rsidRPr="00543A04" w:rsidRDefault="0077201B" w:rsidP="0077201B">
      <w:pPr>
        <w:pStyle w:val="BodyText"/>
        <w:spacing w:before="240"/>
        <w:ind w:left="567"/>
        <w:rPr>
          <w:rFonts w:ascii="Times New Roman" w:hAnsi="Times New Roman"/>
          <w:sz w:val="22"/>
          <w:szCs w:val="22"/>
        </w:rPr>
      </w:pPr>
      <w:r w:rsidRPr="00543A04">
        <w:rPr>
          <w:rFonts w:ascii="Times New Roman" w:hAnsi="Times New Roman"/>
          <w:sz w:val="22"/>
          <w:szCs w:val="22"/>
        </w:rPr>
        <w:t>Contact name</w:t>
      </w:r>
      <w:r w:rsidR="00AF0209" w:rsidRPr="00543A04">
        <w:rPr>
          <w:rFonts w:ascii="Times New Roman" w:hAnsi="Times New Roman"/>
          <w:sz w:val="22"/>
          <w:szCs w:val="22"/>
        </w:rPr>
        <w:t xml:space="preserve">: </w:t>
      </w:r>
      <w:proofErr w:type="spellStart"/>
      <w:r w:rsidR="00AF0209" w:rsidRPr="00543A04">
        <w:rPr>
          <w:rFonts w:ascii="Times New Roman" w:hAnsi="Times New Roman"/>
          <w:sz w:val="22"/>
          <w:szCs w:val="22"/>
        </w:rPr>
        <w:t>Astghik</w:t>
      </w:r>
      <w:proofErr w:type="spellEnd"/>
      <w:r w:rsidR="00AF0209" w:rsidRPr="00543A04">
        <w:rPr>
          <w:rFonts w:ascii="Times New Roman" w:hAnsi="Times New Roman"/>
          <w:sz w:val="22"/>
          <w:szCs w:val="22"/>
        </w:rPr>
        <w:t xml:space="preserve"> </w:t>
      </w:r>
      <w:proofErr w:type="spellStart"/>
      <w:r w:rsidR="00AF0209" w:rsidRPr="00543A04">
        <w:rPr>
          <w:rFonts w:ascii="Times New Roman" w:hAnsi="Times New Roman"/>
          <w:sz w:val="22"/>
          <w:szCs w:val="22"/>
        </w:rPr>
        <w:t>Hovsepyan</w:t>
      </w:r>
      <w:proofErr w:type="spellEnd"/>
      <w:r w:rsidRPr="00543A04">
        <w:rPr>
          <w:rFonts w:ascii="Times New Roman" w:hAnsi="Times New Roman"/>
          <w:sz w:val="22"/>
          <w:szCs w:val="22"/>
        </w:rPr>
        <w:br/>
        <w:t>Address</w:t>
      </w:r>
      <w:r w:rsidR="00AF0209" w:rsidRPr="00543A04">
        <w:rPr>
          <w:rFonts w:ascii="Times New Roman" w:hAnsi="Times New Roman"/>
          <w:sz w:val="22"/>
          <w:szCs w:val="22"/>
        </w:rPr>
        <w:t xml:space="preserve">: </w:t>
      </w:r>
      <w:r w:rsidR="003162E8" w:rsidRPr="003162E8">
        <w:rPr>
          <w:rFonts w:ascii="Times New Roman" w:hAnsi="Times New Roman"/>
          <w:sz w:val="22"/>
          <w:szCs w:val="22"/>
        </w:rPr>
        <w:t xml:space="preserve">Gr. </w:t>
      </w:r>
      <w:proofErr w:type="spellStart"/>
      <w:r w:rsidR="003162E8" w:rsidRPr="003162E8">
        <w:rPr>
          <w:rFonts w:ascii="Times New Roman" w:hAnsi="Times New Roman"/>
          <w:sz w:val="22"/>
          <w:szCs w:val="22"/>
        </w:rPr>
        <w:t>Lusavorich</w:t>
      </w:r>
      <w:proofErr w:type="spellEnd"/>
      <w:r w:rsidR="003162E8" w:rsidRPr="003162E8">
        <w:rPr>
          <w:rFonts w:ascii="Times New Roman" w:hAnsi="Times New Roman"/>
          <w:sz w:val="22"/>
          <w:szCs w:val="22"/>
        </w:rPr>
        <w:t xml:space="preserve"> 43-1/6, </w:t>
      </w:r>
      <w:r w:rsidR="003162E8">
        <w:rPr>
          <w:rFonts w:ascii="Times New Roman" w:hAnsi="Times New Roman"/>
          <w:sz w:val="22"/>
          <w:szCs w:val="22"/>
        </w:rPr>
        <w:t xml:space="preserve">2021, </w:t>
      </w:r>
      <w:proofErr w:type="spellStart"/>
      <w:r w:rsidR="003162E8" w:rsidRPr="003162E8">
        <w:rPr>
          <w:rFonts w:ascii="Times New Roman" w:hAnsi="Times New Roman"/>
          <w:sz w:val="22"/>
          <w:szCs w:val="22"/>
        </w:rPr>
        <w:t>Vanadzor</w:t>
      </w:r>
      <w:proofErr w:type="spellEnd"/>
      <w:r w:rsidR="003162E8" w:rsidRPr="003162E8">
        <w:rPr>
          <w:rFonts w:ascii="Times New Roman" w:hAnsi="Times New Roman"/>
          <w:sz w:val="22"/>
          <w:szCs w:val="22"/>
        </w:rPr>
        <w:t>, Armenia</w:t>
      </w:r>
      <w:r w:rsidR="00AF0209" w:rsidRPr="00543A04">
        <w:rPr>
          <w:rFonts w:ascii="Times New Roman" w:hAnsi="Times New Roman"/>
          <w:sz w:val="22"/>
          <w:szCs w:val="22"/>
        </w:rPr>
        <w:br/>
      </w:r>
      <w:r w:rsidRPr="00543A04">
        <w:rPr>
          <w:rFonts w:ascii="Times New Roman" w:hAnsi="Times New Roman"/>
          <w:sz w:val="22"/>
          <w:szCs w:val="22"/>
        </w:rPr>
        <w:t>E-mail:</w:t>
      </w:r>
      <w:r w:rsidR="00AF0209" w:rsidRPr="00543A04">
        <w:rPr>
          <w:rFonts w:ascii="Times New Roman" w:hAnsi="Times New Roman"/>
          <w:sz w:val="22"/>
          <w:szCs w:val="22"/>
        </w:rPr>
        <w:t xml:space="preserve"> ahovsepyan.abcgov@gmail.com</w:t>
      </w:r>
    </w:p>
    <w:p w14:paraId="5D996C4B" w14:textId="4CA9D81F" w:rsidR="0077201B" w:rsidRPr="00543A04" w:rsidRDefault="0077201B">
      <w:pPr>
        <w:pStyle w:val="BodyText"/>
        <w:ind w:left="567"/>
        <w:jc w:val="both"/>
        <w:rPr>
          <w:rFonts w:ascii="Times New Roman" w:hAnsi="Times New Roman"/>
          <w:sz w:val="22"/>
          <w:szCs w:val="22"/>
        </w:rPr>
      </w:pPr>
      <w:r w:rsidRPr="00543A04">
        <w:rPr>
          <w:rFonts w:ascii="Times New Roman" w:hAnsi="Times New Roman"/>
          <w:sz w:val="22"/>
          <w:szCs w:val="22"/>
        </w:rPr>
        <w:t xml:space="preserve">Any clarification of the tender dossier will be communicated simultaneously in writing to all tenderers at the latest </w:t>
      </w:r>
      <w:r w:rsidR="00EB4DCA">
        <w:rPr>
          <w:rFonts w:ascii="Times New Roman" w:hAnsi="Times New Roman"/>
          <w:sz w:val="22"/>
          <w:szCs w:val="22"/>
          <w:lang w:val="en-US"/>
        </w:rPr>
        <w:t>8</w:t>
      </w:r>
      <w:r w:rsidRPr="00543A04">
        <w:rPr>
          <w:rFonts w:ascii="Times New Roman" w:hAnsi="Times New Roman"/>
          <w:sz w:val="22"/>
          <w:szCs w:val="22"/>
        </w:rPr>
        <w:t xml:space="preserve"> days before the deadline for submitting tenders.</w:t>
      </w:r>
    </w:p>
    <w:p w14:paraId="5A6F00C2" w14:textId="77777777" w:rsidR="0047783A" w:rsidRPr="00543A04" w:rsidRDefault="0047783A" w:rsidP="00AC07D4">
      <w:pPr>
        <w:pStyle w:val="BodyText"/>
        <w:ind w:left="567"/>
        <w:jc w:val="both"/>
        <w:rPr>
          <w:rFonts w:ascii="Times New Roman" w:hAnsi="Times New Roman"/>
          <w:sz w:val="22"/>
        </w:rPr>
      </w:pPr>
      <w:r w:rsidRPr="00543A04">
        <w:rPr>
          <w:rFonts w:ascii="Times New Roman" w:hAnsi="Times New Roman"/>
          <w:sz w:val="22"/>
        </w:rPr>
        <w:t xml:space="preserve">Any prospective tenderers seeking to arrange individual meetings with either the </w:t>
      </w:r>
      <w:r w:rsidR="002F48D0" w:rsidRPr="00543A04">
        <w:rPr>
          <w:rFonts w:ascii="Times New Roman" w:hAnsi="Times New Roman"/>
          <w:sz w:val="22"/>
        </w:rPr>
        <w:t>c</w:t>
      </w:r>
      <w:r w:rsidRPr="00543A04">
        <w:rPr>
          <w:rFonts w:ascii="Times New Roman" w:hAnsi="Times New Roman"/>
          <w:sz w:val="22"/>
        </w:rPr>
        <w:t xml:space="preserve">ontracting </w:t>
      </w:r>
      <w:r w:rsidR="002F48D0" w:rsidRPr="00543A04">
        <w:rPr>
          <w:rFonts w:ascii="Times New Roman" w:hAnsi="Times New Roman"/>
          <w:sz w:val="22"/>
        </w:rPr>
        <w:t>a</w:t>
      </w:r>
      <w:r w:rsidRPr="00543A04">
        <w:rPr>
          <w:rFonts w:ascii="Times New Roman" w:hAnsi="Times New Roman"/>
          <w:sz w:val="22"/>
        </w:rPr>
        <w:t>uthority and/or the European Commission during the tender period may be excluded from the tender procedure.</w:t>
      </w:r>
    </w:p>
    <w:p w14:paraId="6F7CFDD9" w14:textId="7B19285F" w:rsidR="0047783A" w:rsidRPr="00543A04" w:rsidRDefault="00A633C6" w:rsidP="009956B4">
      <w:pPr>
        <w:pStyle w:val="Heading1"/>
        <w:rPr>
          <w:lang w:val="en-GB"/>
        </w:rPr>
      </w:pPr>
      <w:bookmarkStart w:id="21" w:name="_Toc42488083"/>
      <w:r w:rsidRPr="00543A04">
        <w:rPr>
          <w:lang w:val="en-GB"/>
        </w:rPr>
        <w:t xml:space="preserve">14. </w:t>
      </w:r>
      <w:r w:rsidR="0047783A" w:rsidRPr="00543A04">
        <w:rPr>
          <w:lang w:val="en-GB"/>
        </w:rPr>
        <w:t>Clarification meeting / site visit</w:t>
      </w:r>
      <w:bookmarkEnd w:id="21"/>
    </w:p>
    <w:p w14:paraId="2F15601A" w14:textId="56F462D6" w:rsidR="0047783A" w:rsidRPr="00543A04" w:rsidRDefault="0047783A" w:rsidP="00122780">
      <w:pPr>
        <w:pStyle w:val="BodyText"/>
        <w:ind w:left="567" w:hanging="567"/>
        <w:rPr>
          <w:rFonts w:ascii="Times New Roman" w:hAnsi="Times New Roman"/>
          <w:sz w:val="22"/>
          <w:szCs w:val="22"/>
        </w:rPr>
      </w:pPr>
      <w:r w:rsidRPr="00543A04">
        <w:rPr>
          <w:rFonts w:ascii="Times New Roman" w:hAnsi="Times New Roman"/>
          <w:sz w:val="22"/>
          <w:szCs w:val="22"/>
        </w:rPr>
        <w:t>14.1</w:t>
      </w:r>
      <w:r w:rsidRPr="00543A04">
        <w:rPr>
          <w:rFonts w:ascii="Times New Roman" w:hAnsi="Times New Roman"/>
          <w:sz w:val="22"/>
          <w:szCs w:val="22"/>
        </w:rPr>
        <w:tab/>
        <w:t>No clarification meeting / site visit planned. Visits by individual prospective tenderers during the tend</w:t>
      </w:r>
      <w:r w:rsidR="00122780" w:rsidRPr="00543A04">
        <w:rPr>
          <w:rFonts w:ascii="Times New Roman" w:hAnsi="Times New Roman"/>
          <w:sz w:val="22"/>
          <w:szCs w:val="22"/>
        </w:rPr>
        <w:t>er period cannot be organised.</w:t>
      </w:r>
    </w:p>
    <w:p w14:paraId="6214904C" w14:textId="61537CA8" w:rsidR="0047783A" w:rsidRPr="00543A04" w:rsidRDefault="00183955" w:rsidP="00DA577A">
      <w:pPr>
        <w:pStyle w:val="Heading1"/>
        <w:numPr>
          <w:ilvl w:val="0"/>
          <w:numId w:val="4"/>
        </w:numPr>
        <w:rPr>
          <w:lang w:val="en-GB"/>
        </w:rPr>
      </w:pPr>
      <w:bookmarkStart w:id="22" w:name="_Toc42488084"/>
      <w:r w:rsidRPr="00543A04">
        <w:rPr>
          <w:lang w:val="en-GB"/>
        </w:rPr>
        <w:lastRenderedPageBreak/>
        <w:t xml:space="preserve"> </w:t>
      </w:r>
      <w:r w:rsidR="0047783A" w:rsidRPr="00543A04">
        <w:rPr>
          <w:lang w:val="en-GB"/>
        </w:rPr>
        <w:t>Alteration or withdrawal of tenders</w:t>
      </w:r>
      <w:bookmarkEnd w:id="22"/>
    </w:p>
    <w:p w14:paraId="312FC82B" w14:textId="598970D2" w:rsidR="002409FE" w:rsidRPr="00543A04" w:rsidRDefault="002409FE" w:rsidP="009956B4">
      <w:pPr>
        <w:spacing w:before="0" w:after="0"/>
        <w:ind w:left="567" w:hanging="567"/>
        <w:jc w:val="both"/>
        <w:rPr>
          <w:rFonts w:ascii="Times New Roman" w:hAnsi="Times New Roman"/>
          <w:snapToGrid/>
          <w:sz w:val="24"/>
          <w:szCs w:val="24"/>
          <w:lang w:val="en-US"/>
        </w:rPr>
      </w:pPr>
      <w:r w:rsidRPr="00543A04">
        <w:rPr>
          <w:rFonts w:ascii="Times New Roman" w:hAnsi="Times New Roman"/>
          <w:sz w:val="22"/>
          <w:szCs w:val="22"/>
        </w:rPr>
        <w:t xml:space="preserve"> </w:t>
      </w:r>
    </w:p>
    <w:p w14:paraId="31E0BA62" w14:textId="336C8500" w:rsidR="002F559C" w:rsidRPr="00543A04" w:rsidRDefault="0047783A" w:rsidP="00122780">
      <w:pPr>
        <w:pStyle w:val="Heading2"/>
        <w:keepLines/>
        <w:ind w:left="567" w:hanging="567"/>
        <w:jc w:val="both"/>
        <w:rPr>
          <w:rFonts w:ascii="Times New Roman" w:hAnsi="Times New Roman"/>
          <w:sz w:val="22"/>
          <w:lang w:val="en-IE"/>
        </w:rPr>
      </w:pPr>
      <w:r w:rsidRPr="00543A04">
        <w:rPr>
          <w:rFonts w:ascii="Times New Roman" w:hAnsi="Times New Roman"/>
          <w:sz w:val="22"/>
          <w:lang w:val="en-GB"/>
        </w:rPr>
        <w:t>15.</w:t>
      </w:r>
      <w:r w:rsidR="002F559C" w:rsidRPr="00543A04">
        <w:rPr>
          <w:rFonts w:ascii="Times New Roman" w:hAnsi="Times New Roman"/>
          <w:sz w:val="22"/>
          <w:lang w:val="en-GB"/>
        </w:rPr>
        <w:t>1</w:t>
      </w:r>
      <w:r w:rsidRPr="00543A04">
        <w:rPr>
          <w:rFonts w:ascii="Times New Roman" w:hAnsi="Times New Roman"/>
          <w:sz w:val="22"/>
          <w:lang w:val="en-GB"/>
        </w:rPr>
        <w:tab/>
      </w:r>
      <w:r w:rsidR="002F559C" w:rsidRPr="00543A04">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543A04">
        <w:rPr>
          <w:rFonts w:ascii="Times New Roman" w:hAnsi="Times New Roman"/>
          <w:sz w:val="22"/>
          <w:lang w:val="en-IE"/>
        </w:rPr>
        <w:t xml:space="preserve"> </w:t>
      </w:r>
      <w:r w:rsidR="002F559C" w:rsidRPr="00543A04">
        <w:rPr>
          <w:rFonts w:ascii="Times New Roman" w:hAnsi="Times New Roman"/>
          <w:sz w:val="22"/>
          <w:lang w:val="en-IE"/>
        </w:rPr>
        <w:tab/>
      </w:r>
    </w:p>
    <w:p w14:paraId="2F12C80F" w14:textId="37604168" w:rsidR="0047783A" w:rsidRPr="00543A04" w:rsidRDefault="0047783A" w:rsidP="009956B4">
      <w:pPr>
        <w:pStyle w:val="Heading2"/>
        <w:keepNext w:val="0"/>
        <w:ind w:left="567"/>
        <w:jc w:val="both"/>
        <w:rPr>
          <w:rFonts w:ascii="Times New Roman" w:hAnsi="Times New Roman"/>
          <w:sz w:val="22"/>
          <w:szCs w:val="22"/>
          <w:lang w:val="en-GB"/>
        </w:rPr>
      </w:pPr>
      <w:r w:rsidRPr="00543A04">
        <w:rPr>
          <w:rFonts w:ascii="Times New Roman" w:hAnsi="Times New Roman"/>
          <w:sz w:val="22"/>
          <w:szCs w:val="22"/>
          <w:lang w:val="en-GB"/>
        </w:rPr>
        <w:t xml:space="preserve">Any such notification of alteration or withdrawal must be prepared and submitted in accordance with </w:t>
      </w:r>
      <w:r w:rsidR="000C6C88" w:rsidRPr="00543A04">
        <w:rPr>
          <w:rFonts w:ascii="Times New Roman" w:hAnsi="Times New Roman"/>
          <w:sz w:val="22"/>
          <w:szCs w:val="22"/>
          <w:lang w:val="en-GB"/>
        </w:rPr>
        <w:t>Section 10</w:t>
      </w:r>
      <w:r w:rsidRPr="00543A04">
        <w:rPr>
          <w:rFonts w:ascii="Times New Roman" w:hAnsi="Times New Roman"/>
          <w:sz w:val="22"/>
          <w:szCs w:val="22"/>
          <w:lang w:val="en-GB"/>
        </w:rPr>
        <w:t xml:space="preserve">. The outer envelope must be marked </w:t>
      </w:r>
      <w:r w:rsidR="006A5F84" w:rsidRPr="00543A04">
        <w:rPr>
          <w:rFonts w:ascii="Times New Roman" w:hAnsi="Times New Roman"/>
          <w:sz w:val="22"/>
          <w:szCs w:val="22"/>
          <w:lang w:val="en-GB"/>
        </w:rPr>
        <w:t>‘</w:t>
      </w:r>
      <w:r w:rsidRPr="00543A04">
        <w:rPr>
          <w:rFonts w:ascii="Times New Roman" w:hAnsi="Times New Roman"/>
          <w:sz w:val="22"/>
          <w:szCs w:val="22"/>
          <w:lang w:val="en-GB"/>
        </w:rPr>
        <w:t>Alteration</w:t>
      </w:r>
      <w:r w:rsidR="006A5F84" w:rsidRPr="00543A04">
        <w:rPr>
          <w:rFonts w:ascii="Times New Roman" w:hAnsi="Times New Roman"/>
          <w:sz w:val="22"/>
          <w:szCs w:val="22"/>
          <w:lang w:val="en-GB"/>
        </w:rPr>
        <w:t>’</w:t>
      </w:r>
      <w:r w:rsidRPr="00543A04">
        <w:rPr>
          <w:rFonts w:ascii="Times New Roman" w:hAnsi="Times New Roman"/>
          <w:sz w:val="22"/>
          <w:szCs w:val="22"/>
          <w:lang w:val="en-GB"/>
        </w:rPr>
        <w:t xml:space="preserve"> or </w:t>
      </w:r>
      <w:r w:rsidR="006A5F84" w:rsidRPr="00543A04">
        <w:rPr>
          <w:rFonts w:ascii="Times New Roman" w:hAnsi="Times New Roman"/>
          <w:sz w:val="22"/>
          <w:szCs w:val="22"/>
          <w:lang w:val="en-GB"/>
        </w:rPr>
        <w:t>‘</w:t>
      </w:r>
      <w:r w:rsidRPr="00543A04">
        <w:rPr>
          <w:rFonts w:ascii="Times New Roman" w:hAnsi="Times New Roman"/>
          <w:sz w:val="22"/>
          <w:szCs w:val="22"/>
          <w:lang w:val="en-GB"/>
        </w:rPr>
        <w:t>Withdrawal</w:t>
      </w:r>
      <w:r w:rsidR="006A5F84" w:rsidRPr="00543A04">
        <w:rPr>
          <w:rFonts w:ascii="Times New Roman" w:hAnsi="Times New Roman"/>
          <w:sz w:val="22"/>
          <w:szCs w:val="22"/>
          <w:lang w:val="en-GB"/>
        </w:rPr>
        <w:t>’</w:t>
      </w:r>
      <w:r w:rsidRPr="00543A04">
        <w:rPr>
          <w:rFonts w:ascii="Times New Roman" w:hAnsi="Times New Roman"/>
          <w:sz w:val="22"/>
          <w:szCs w:val="22"/>
          <w:lang w:val="en-GB"/>
        </w:rPr>
        <w:t xml:space="preserve"> as appropriate.</w:t>
      </w:r>
    </w:p>
    <w:p w14:paraId="7E91B778" w14:textId="57DFA46D" w:rsidR="0047783A" w:rsidRPr="00543A04" w:rsidRDefault="0047783A" w:rsidP="0047783A">
      <w:pPr>
        <w:pStyle w:val="Heading2"/>
        <w:keepNext w:val="0"/>
        <w:ind w:left="567" w:hanging="567"/>
        <w:jc w:val="both"/>
        <w:rPr>
          <w:rFonts w:ascii="Times New Roman" w:hAnsi="Times New Roman"/>
          <w:lang w:val="en-GB"/>
        </w:rPr>
      </w:pPr>
      <w:r w:rsidRPr="00543A04">
        <w:rPr>
          <w:rFonts w:ascii="Times New Roman" w:hAnsi="Times New Roman"/>
          <w:sz w:val="22"/>
          <w:lang w:val="en-GB"/>
        </w:rPr>
        <w:t>15.</w:t>
      </w:r>
      <w:r w:rsidR="002F559C" w:rsidRPr="00543A04">
        <w:rPr>
          <w:rFonts w:ascii="Times New Roman" w:hAnsi="Times New Roman"/>
          <w:sz w:val="22"/>
          <w:lang w:val="en-GB"/>
        </w:rPr>
        <w:t>2</w:t>
      </w:r>
      <w:r w:rsidRPr="00543A04">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543A04" w:rsidRDefault="00A633C6" w:rsidP="009956B4">
      <w:pPr>
        <w:pStyle w:val="Heading1"/>
        <w:rPr>
          <w:lang w:val="en-GB"/>
        </w:rPr>
      </w:pPr>
      <w:bookmarkStart w:id="23" w:name="_Toc42488085"/>
      <w:r w:rsidRPr="00543A04">
        <w:rPr>
          <w:lang w:val="en-GB"/>
        </w:rPr>
        <w:t xml:space="preserve">16. </w:t>
      </w:r>
      <w:r w:rsidR="0047783A" w:rsidRPr="00543A04">
        <w:rPr>
          <w:lang w:val="en-GB"/>
        </w:rPr>
        <w:t>Costs of preparing tenders</w:t>
      </w:r>
      <w:bookmarkEnd w:id="23"/>
    </w:p>
    <w:p w14:paraId="0C26C260" w14:textId="77777777" w:rsidR="0047783A" w:rsidRPr="00543A04" w:rsidRDefault="0047783A" w:rsidP="0047783A">
      <w:pPr>
        <w:tabs>
          <w:tab w:val="left" w:pos="567"/>
        </w:tabs>
        <w:ind w:left="567"/>
        <w:jc w:val="both"/>
        <w:rPr>
          <w:rFonts w:ascii="Times New Roman" w:hAnsi="Times New Roman"/>
          <w:sz w:val="22"/>
        </w:rPr>
      </w:pPr>
      <w:r w:rsidRPr="00543A04">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543A04" w:rsidRDefault="00A633C6" w:rsidP="009956B4">
      <w:pPr>
        <w:pStyle w:val="Heading1"/>
        <w:rPr>
          <w:lang w:val="en-GB"/>
        </w:rPr>
      </w:pPr>
      <w:r w:rsidRPr="00543A04">
        <w:rPr>
          <w:lang w:val="en-GB"/>
        </w:rPr>
        <w:t xml:space="preserve">17. </w:t>
      </w:r>
      <w:bookmarkStart w:id="24" w:name="_Toc42488086"/>
      <w:r w:rsidR="0047783A" w:rsidRPr="00543A04">
        <w:rPr>
          <w:lang w:val="en-GB"/>
        </w:rPr>
        <w:t>Ownership of tenders</w:t>
      </w:r>
      <w:bookmarkEnd w:id="24"/>
    </w:p>
    <w:p w14:paraId="625016AA" w14:textId="77777777" w:rsidR="0047783A" w:rsidRPr="00543A04" w:rsidRDefault="0047783A" w:rsidP="0047783A">
      <w:pPr>
        <w:ind w:left="567"/>
        <w:jc w:val="both"/>
        <w:rPr>
          <w:rFonts w:ascii="Times New Roman" w:hAnsi="Times New Roman"/>
          <w:sz w:val="22"/>
        </w:rPr>
      </w:pPr>
      <w:r w:rsidRPr="00543A04">
        <w:rPr>
          <w:rFonts w:ascii="Times New Roman" w:hAnsi="Times New Roman"/>
          <w:sz w:val="22"/>
        </w:rPr>
        <w:t xml:space="preserve">The </w:t>
      </w:r>
      <w:r w:rsidR="002F48D0" w:rsidRPr="00543A04">
        <w:rPr>
          <w:rFonts w:ascii="Times New Roman" w:hAnsi="Times New Roman"/>
          <w:sz w:val="22"/>
        </w:rPr>
        <w:t>c</w:t>
      </w:r>
      <w:r w:rsidRPr="00543A04">
        <w:rPr>
          <w:rFonts w:ascii="Times New Roman" w:hAnsi="Times New Roman"/>
          <w:sz w:val="22"/>
        </w:rPr>
        <w:t xml:space="preserve">ontracting </w:t>
      </w:r>
      <w:r w:rsidR="002F48D0" w:rsidRPr="00543A04">
        <w:rPr>
          <w:rFonts w:ascii="Times New Roman" w:hAnsi="Times New Roman"/>
          <w:sz w:val="22"/>
        </w:rPr>
        <w:t>a</w:t>
      </w:r>
      <w:r w:rsidRPr="00543A04">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543A04" w:rsidRDefault="00A633C6" w:rsidP="009956B4">
      <w:pPr>
        <w:pStyle w:val="Heading1"/>
        <w:rPr>
          <w:lang w:val="en-GB"/>
        </w:rPr>
      </w:pPr>
      <w:bookmarkStart w:id="25" w:name="_Toc42488087"/>
      <w:r w:rsidRPr="00543A04">
        <w:rPr>
          <w:lang w:val="en-GB"/>
        </w:rPr>
        <w:t xml:space="preserve">18. </w:t>
      </w:r>
      <w:r w:rsidR="0047783A" w:rsidRPr="00543A04">
        <w:rPr>
          <w:lang w:val="en-GB"/>
        </w:rPr>
        <w:t>Joint venture or consortium</w:t>
      </w:r>
      <w:bookmarkEnd w:id="25"/>
    </w:p>
    <w:p w14:paraId="638F8B9B" w14:textId="77777777" w:rsidR="0047783A" w:rsidRPr="00543A04" w:rsidRDefault="0047783A" w:rsidP="0047783A">
      <w:pPr>
        <w:pStyle w:val="Heading2"/>
        <w:keepNext w:val="0"/>
        <w:ind w:left="567" w:hanging="567"/>
        <w:jc w:val="both"/>
        <w:rPr>
          <w:rFonts w:ascii="Times New Roman" w:hAnsi="Times New Roman"/>
          <w:lang w:val="en-GB"/>
        </w:rPr>
      </w:pPr>
      <w:r w:rsidRPr="00543A04">
        <w:rPr>
          <w:rFonts w:ascii="Times New Roman" w:hAnsi="Times New Roman"/>
          <w:sz w:val="22"/>
          <w:lang w:val="en-GB"/>
        </w:rPr>
        <w:t>18.1</w:t>
      </w:r>
      <w:r w:rsidRPr="00543A04">
        <w:rPr>
          <w:rFonts w:ascii="Times New Roman" w:hAnsi="Times New Roman"/>
          <w:sz w:val="22"/>
          <w:lang w:val="en-GB"/>
        </w:rPr>
        <w:tab/>
        <w:t xml:space="preserve">If a tenderer is a joint venture or consortium of two or more persons, the tender must be </w:t>
      </w:r>
      <w:r w:rsidR="00C778A1" w:rsidRPr="00543A04">
        <w:rPr>
          <w:rFonts w:ascii="Times New Roman" w:hAnsi="Times New Roman"/>
          <w:sz w:val="22"/>
          <w:lang w:val="en-GB"/>
        </w:rPr>
        <w:t xml:space="preserve">a </w:t>
      </w:r>
      <w:r w:rsidRPr="00543A04">
        <w:rPr>
          <w:rFonts w:ascii="Times New Roman" w:hAnsi="Times New Roman"/>
          <w:sz w:val="22"/>
          <w:lang w:val="en-GB"/>
        </w:rPr>
        <w:t xml:space="preserve">single </w:t>
      </w:r>
      <w:r w:rsidR="00C778A1" w:rsidRPr="00543A04">
        <w:rPr>
          <w:rFonts w:ascii="Times New Roman" w:hAnsi="Times New Roman"/>
          <w:sz w:val="22"/>
          <w:lang w:val="en-GB"/>
        </w:rPr>
        <w:t xml:space="preserve">one </w:t>
      </w:r>
      <w:r w:rsidRPr="00543A04">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543A04">
        <w:rPr>
          <w:rFonts w:ascii="Times New Roman" w:hAnsi="Times New Roman"/>
          <w:sz w:val="22"/>
          <w:lang w:val="en-GB"/>
        </w:rPr>
        <w:t xml:space="preserve">written </w:t>
      </w:r>
      <w:r w:rsidRPr="00543A04">
        <w:rPr>
          <w:rFonts w:ascii="Times New Roman" w:hAnsi="Times New Roman"/>
          <w:sz w:val="22"/>
          <w:lang w:val="en-GB"/>
        </w:rPr>
        <w:t xml:space="preserve">consent of the </w:t>
      </w:r>
      <w:r w:rsidR="002F48D0" w:rsidRPr="00543A04">
        <w:rPr>
          <w:rFonts w:ascii="Times New Roman" w:hAnsi="Times New Roman"/>
          <w:sz w:val="22"/>
          <w:lang w:val="en-GB"/>
        </w:rPr>
        <w:t>c</w:t>
      </w:r>
      <w:r w:rsidRPr="00543A04">
        <w:rPr>
          <w:rFonts w:ascii="Times New Roman" w:hAnsi="Times New Roman"/>
          <w:sz w:val="22"/>
          <w:lang w:val="en-GB"/>
        </w:rPr>
        <w:t xml:space="preserve">ontracting </w:t>
      </w:r>
      <w:r w:rsidR="002F48D0" w:rsidRPr="00543A04">
        <w:rPr>
          <w:rFonts w:ascii="Times New Roman" w:hAnsi="Times New Roman"/>
          <w:sz w:val="22"/>
          <w:lang w:val="en-GB"/>
        </w:rPr>
        <w:t>a</w:t>
      </w:r>
      <w:r w:rsidRPr="00543A04">
        <w:rPr>
          <w:rFonts w:ascii="Times New Roman" w:hAnsi="Times New Roman"/>
          <w:sz w:val="22"/>
          <w:lang w:val="en-GB"/>
        </w:rPr>
        <w:t>uthority.</w:t>
      </w:r>
    </w:p>
    <w:p w14:paraId="14EBA476" w14:textId="77777777" w:rsidR="0047783A" w:rsidRPr="00543A04" w:rsidRDefault="0047783A" w:rsidP="0047783A">
      <w:pPr>
        <w:pStyle w:val="Heading2"/>
        <w:keepNext w:val="0"/>
        <w:ind w:left="567" w:hanging="567"/>
        <w:jc w:val="both"/>
        <w:rPr>
          <w:rFonts w:ascii="Times New Roman" w:hAnsi="Times New Roman"/>
          <w:lang w:val="en-GB"/>
        </w:rPr>
      </w:pPr>
      <w:r w:rsidRPr="00543A04">
        <w:rPr>
          <w:rFonts w:ascii="Times New Roman" w:hAnsi="Times New Roman"/>
          <w:sz w:val="22"/>
          <w:lang w:val="en-GB"/>
        </w:rPr>
        <w:t>18.2</w:t>
      </w:r>
      <w:r w:rsidRPr="00543A04">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sidRPr="00543A04">
        <w:rPr>
          <w:rFonts w:ascii="Times New Roman" w:hAnsi="Times New Roman"/>
          <w:sz w:val="22"/>
          <w:lang w:val="en-GB"/>
        </w:rPr>
        <w:t>c</w:t>
      </w:r>
      <w:r w:rsidRPr="00543A04">
        <w:rPr>
          <w:rFonts w:ascii="Times New Roman" w:hAnsi="Times New Roman"/>
          <w:sz w:val="22"/>
          <w:lang w:val="en-GB"/>
        </w:rPr>
        <w:t xml:space="preserve">ontracting </w:t>
      </w:r>
      <w:r w:rsidR="002F48D0" w:rsidRPr="00543A04">
        <w:rPr>
          <w:rFonts w:ascii="Times New Roman" w:hAnsi="Times New Roman"/>
          <w:sz w:val="22"/>
          <w:lang w:val="en-GB"/>
        </w:rPr>
        <w:t>a</w:t>
      </w:r>
      <w:r w:rsidRPr="00543A04">
        <w:rPr>
          <w:rFonts w:ascii="Times New Roman" w:hAnsi="Times New Roman"/>
          <w:sz w:val="22"/>
          <w:lang w:val="en-GB"/>
        </w:rPr>
        <w:t xml:space="preserve">uthority in accordance with point 11 of these </w:t>
      </w:r>
      <w:r w:rsidR="002F48D0" w:rsidRPr="00543A04">
        <w:rPr>
          <w:rFonts w:ascii="Times New Roman" w:hAnsi="Times New Roman"/>
          <w:sz w:val="22"/>
          <w:lang w:val="en-GB"/>
        </w:rPr>
        <w:t>i</w:t>
      </w:r>
      <w:r w:rsidRPr="00543A04">
        <w:rPr>
          <w:rFonts w:ascii="Times New Roman" w:hAnsi="Times New Roman"/>
          <w:sz w:val="22"/>
          <w:lang w:val="en-GB"/>
        </w:rPr>
        <w:t xml:space="preserve">nstructions to </w:t>
      </w:r>
      <w:r w:rsidR="002F48D0" w:rsidRPr="00543A04">
        <w:rPr>
          <w:rFonts w:ascii="Times New Roman" w:hAnsi="Times New Roman"/>
          <w:sz w:val="22"/>
          <w:lang w:val="en-GB"/>
        </w:rPr>
        <w:t>t</w:t>
      </w:r>
      <w:r w:rsidRPr="00543A04">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543A04" w:rsidRDefault="00A633C6" w:rsidP="009956B4">
      <w:pPr>
        <w:pStyle w:val="Heading1"/>
        <w:rPr>
          <w:lang w:val="en-GB"/>
        </w:rPr>
      </w:pPr>
      <w:bookmarkStart w:id="26" w:name="_Toc42488088"/>
      <w:r w:rsidRPr="00543A04">
        <w:rPr>
          <w:lang w:val="en-GB"/>
        </w:rPr>
        <w:t xml:space="preserve">19. </w:t>
      </w:r>
      <w:r w:rsidR="0047783A" w:rsidRPr="00543A04">
        <w:rPr>
          <w:lang w:val="en-GB"/>
        </w:rPr>
        <w:t>Opening of tenders</w:t>
      </w:r>
      <w:bookmarkEnd w:id="26"/>
    </w:p>
    <w:p w14:paraId="3751B074" w14:textId="3F0E74E0" w:rsidR="0047783A" w:rsidRPr="00543A04" w:rsidRDefault="0047783A" w:rsidP="0047783A">
      <w:pPr>
        <w:pStyle w:val="Heading2"/>
        <w:keepNext w:val="0"/>
        <w:ind w:left="567" w:hanging="567"/>
        <w:jc w:val="both"/>
        <w:rPr>
          <w:rFonts w:ascii="Times New Roman" w:hAnsi="Times New Roman"/>
          <w:sz w:val="22"/>
          <w:lang w:val="en-GB"/>
        </w:rPr>
      </w:pPr>
      <w:r w:rsidRPr="00543A04">
        <w:rPr>
          <w:rFonts w:ascii="Times New Roman" w:hAnsi="Times New Roman"/>
          <w:sz w:val="22"/>
          <w:lang w:val="en-GB"/>
        </w:rPr>
        <w:t>19.1</w:t>
      </w:r>
      <w:r w:rsidRPr="00543A04">
        <w:rPr>
          <w:rFonts w:ascii="Times New Roman" w:hAnsi="Times New Roman"/>
          <w:sz w:val="22"/>
          <w:lang w:val="en-GB"/>
        </w:rPr>
        <w:tab/>
        <w:t xml:space="preserve">The </w:t>
      </w:r>
      <w:r w:rsidR="0034393A" w:rsidRPr="00543A04">
        <w:rPr>
          <w:rFonts w:ascii="Times New Roman" w:hAnsi="Times New Roman"/>
          <w:sz w:val="22"/>
          <w:lang w:val="en-GB"/>
        </w:rPr>
        <w:t xml:space="preserve">purpose of the </w:t>
      </w:r>
      <w:r w:rsidRPr="00543A04">
        <w:rPr>
          <w:rFonts w:ascii="Times New Roman" w:hAnsi="Times New Roman"/>
          <w:sz w:val="22"/>
          <w:lang w:val="en-GB"/>
        </w:rPr>
        <w:t xml:space="preserve">opening </w:t>
      </w:r>
      <w:r w:rsidR="0034393A" w:rsidRPr="00543A04">
        <w:rPr>
          <w:rFonts w:ascii="Times New Roman" w:hAnsi="Times New Roman"/>
          <w:sz w:val="22"/>
          <w:lang w:val="en-GB"/>
        </w:rPr>
        <w:t xml:space="preserve">session </w:t>
      </w:r>
      <w:r w:rsidRPr="00543A04">
        <w:rPr>
          <w:rFonts w:ascii="Times New Roman" w:hAnsi="Times New Roman"/>
          <w:sz w:val="22"/>
          <w:lang w:val="en-GB"/>
        </w:rPr>
        <w:t xml:space="preserve">is </w:t>
      </w:r>
      <w:r w:rsidR="0034393A" w:rsidRPr="00543A04">
        <w:rPr>
          <w:rFonts w:ascii="Times New Roman" w:hAnsi="Times New Roman"/>
          <w:sz w:val="22"/>
          <w:lang w:val="en-GB"/>
        </w:rPr>
        <w:t xml:space="preserve">to check </w:t>
      </w:r>
      <w:r w:rsidRPr="00543A04">
        <w:rPr>
          <w:rFonts w:ascii="Times New Roman" w:hAnsi="Times New Roman"/>
          <w:sz w:val="22"/>
          <w:lang w:val="en-GB"/>
        </w:rPr>
        <w:t xml:space="preserve">whether the tenders </w:t>
      </w:r>
      <w:r w:rsidR="007531D2" w:rsidRPr="00543A04">
        <w:rPr>
          <w:rFonts w:ascii="Times New Roman" w:hAnsi="Times New Roman"/>
          <w:sz w:val="22"/>
          <w:lang w:val="en-GB"/>
        </w:rPr>
        <w:t>have been submitted in accordance with the submission requirements of the call for tenders</w:t>
      </w:r>
      <w:r w:rsidRPr="00543A04">
        <w:rPr>
          <w:rFonts w:ascii="Times New Roman" w:hAnsi="Times New Roman"/>
          <w:sz w:val="22"/>
          <w:lang w:val="en-GB"/>
        </w:rPr>
        <w:t>.</w:t>
      </w:r>
    </w:p>
    <w:p w14:paraId="04BF86A3" w14:textId="1724B5ED" w:rsidR="0000259F" w:rsidRPr="00543A04" w:rsidRDefault="0047783A" w:rsidP="0000259F">
      <w:pPr>
        <w:pStyle w:val="Heading2"/>
        <w:ind w:left="567" w:hanging="567"/>
        <w:jc w:val="both"/>
        <w:rPr>
          <w:rFonts w:ascii="Times New Roman" w:hAnsi="Times New Roman"/>
          <w:sz w:val="22"/>
          <w:lang w:val="en-GB"/>
        </w:rPr>
      </w:pPr>
      <w:r w:rsidRPr="00543A04">
        <w:rPr>
          <w:rFonts w:ascii="Times New Roman" w:hAnsi="Times New Roman"/>
          <w:sz w:val="22"/>
          <w:lang w:val="en-GB"/>
        </w:rPr>
        <w:lastRenderedPageBreak/>
        <w:t>19.2</w:t>
      </w:r>
      <w:r w:rsidRPr="00543A04">
        <w:rPr>
          <w:rFonts w:ascii="Times New Roman" w:hAnsi="Times New Roman"/>
          <w:sz w:val="22"/>
          <w:lang w:val="en-GB"/>
        </w:rPr>
        <w:tab/>
      </w:r>
      <w:r w:rsidR="000C6C88" w:rsidRPr="00543A04">
        <w:rPr>
          <w:rFonts w:ascii="Times New Roman" w:hAnsi="Times New Roman"/>
          <w:sz w:val="22"/>
          <w:lang w:val="en-GB"/>
        </w:rPr>
        <w:t>The d</w:t>
      </w:r>
      <w:r w:rsidR="0000259F" w:rsidRPr="00543A04">
        <w:rPr>
          <w:rFonts w:ascii="Times New Roman" w:hAnsi="Times New Roman"/>
          <w:sz w:val="22"/>
          <w:lang w:val="en-GB"/>
        </w:rPr>
        <w:t>ate and venue of the tender opening session</w:t>
      </w:r>
      <w:r w:rsidR="000C6C88" w:rsidRPr="00543A04">
        <w:rPr>
          <w:rFonts w:ascii="Times New Roman" w:hAnsi="Times New Roman"/>
          <w:sz w:val="22"/>
          <w:lang w:val="en-GB"/>
        </w:rPr>
        <w:t xml:space="preserve"> is indicated in Section IV.2.7 of the Contract Notice.</w:t>
      </w:r>
    </w:p>
    <w:p w14:paraId="399D7693" w14:textId="6D7F0DC6" w:rsidR="0047783A" w:rsidRPr="007153D3" w:rsidRDefault="0047783A" w:rsidP="001A2BC4">
      <w:pPr>
        <w:ind w:left="567" w:hanging="567"/>
        <w:jc w:val="both"/>
        <w:rPr>
          <w:rFonts w:ascii="Times New Roman" w:hAnsi="Times New Roman"/>
          <w:sz w:val="22"/>
          <w:highlight w:val="lightGray"/>
        </w:rPr>
      </w:pPr>
      <w:r w:rsidRPr="00543A04">
        <w:rPr>
          <w:rFonts w:ascii="Times New Roman" w:hAnsi="Times New Roman"/>
          <w:sz w:val="22"/>
        </w:rPr>
        <w:t>19.3</w:t>
      </w:r>
      <w:r w:rsidRPr="00543A04">
        <w:rPr>
          <w:rFonts w:ascii="Times New Roman" w:hAnsi="Times New Roman"/>
          <w:sz w:val="22"/>
        </w:rPr>
        <w:tab/>
        <w:t>At the tender opening, the tenderers</w:t>
      </w:r>
      <w:r w:rsidR="006A5F84" w:rsidRPr="00543A04">
        <w:rPr>
          <w:rFonts w:ascii="Times New Roman" w:hAnsi="Times New Roman"/>
          <w:sz w:val="22"/>
        </w:rPr>
        <w:t>’</w:t>
      </w:r>
      <w:r w:rsidR="00DA577A" w:rsidRPr="00543A04">
        <w:rPr>
          <w:rFonts w:ascii="Times New Roman" w:hAnsi="Times New Roman"/>
          <w:sz w:val="22"/>
        </w:rPr>
        <w:t xml:space="preserve"> names, the tender prices</w:t>
      </w:r>
      <w:r w:rsidRPr="00543A04">
        <w:rPr>
          <w:rFonts w:ascii="Times New Roman" w:hAnsi="Times New Roman"/>
          <w:sz w:val="22"/>
        </w:rPr>
        <w:t xml:space="preserve">, written notifications of alteration and withdrawal, the presence of the requisite tender guarantee (if required) and such other information as the </w:t>
      </w:r>
      <w:r w:rsidR="00DD6678" w:rsidRPr="00543A04">
        <w:rPr>
          <w:rFonts w:ascii="Times New Roman" w:hAnsi="Times New Roman"/>
          <w:sz w:val="22"/>
        </w:rPr>
        <w:t>c</w:t>
      </w:r>
      <w:r w:rsidRPr="00543A04">
        <w:rPr>
          <w:rFonts w:ascii="Times New Roman" w:hAnsi="Times New Roman"/>
          <w:sz w:val="22"/>
        </w:rPr>
        <w:t xml:space="preserve">ontracting </w:t>
      </w:r>
      <w:r w:rsidR="00DD6678" w:rsidRPr="00543A04">
        <w:rPr>
          <w:rFonts w:ascii="Times New Roman" w:hAnsi="Times New Roman"/>
          <w:sz w:val="22"/>
        </w:rPr>
        <w:t>a</w:t>
      </w:r>
      <w:r w:rsidRPr="00543A04">
        <w:rPr>
          <w:rFonts w:ascii="Times New Roman" w:hAnsi="Times New Roman"/>
          <w:sz w:val="22"/>
        </w:rPr>
        <w:t>uthority may consider appropriate may be announced.</w:t>
      </w:r>
    </w:p>
    <w:p w14:paraId="68DAAAB5" w14:textId="79CC74EC" w:rsidR="0047783A" w:rsidRPr="00543A04" w:rsidRDefault="0047783A" w:rsidP="0047783A">
      <w:pPr>
        <w:pStyle w:val="Heading2"/>
        <w:keepNext w:val="0"/>
        <w:ind w:left="567" w:hanging="567"/>
        <w:jc w:val="both"/>
        <w:rPr>
          <w:rFonts w:ascii="Times New Roman" w:hAnsi="Times New Roman"/>
          <w:sz w:val="22"/>
          <w:lang w:val="en-GB"/>
        </w:rPr>
      </w:pPr>
      <w:r w:rsidRPr="00543A04">
        <w:rPr>
          <w:rFonts w:ascii="Times New Roman" w:hAnsi="Times New Roman"/>
          <w:sz w:val="22"/>
          <w:lang w:val="en-GB"/>
        </w:rPr>
        <w:t>19.4</w:t>
      </w:r>
      <w:r w:rsidRPr="00543A04">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543A04" w:rsidRDefault="0047783A" w:rsidP="0047783A">
      <w:pPr>
        <w:pStyle w:val="Heading2"/>
        <w:keepNext w:val="0"/>
        <w:ind w:left="567" w:hanging="567"/>
        <w:jc w:val="both"/>
        <w:rPr>
          <w:rFonts w:ascii="Times New Roman" w:hAnsi="Times New Roman"/>
          <w:sz w:val="22"/>
          <w:lang w:val="en-GB"/>
        </w:rPr>
      </w:pPr>
      <w:r w:rsidRPr="00543A04">
        <w:rPr>
          <w:rFonts w:ascii="Times New Roman" w:hAnsi="Times New Roman"/>
          <w:sz w:val="22"/>
          <w:lang w:val="en-GB"/>
        </w:rPr>
        <w:t>19.5</w:t>
      </w:r>
      <w:r w:rsidRPr="00543A04">
        <w:rPr>
          <w:rFonts w:ascii="Times New Roman" w:hAnsi="Times New Roman"/>
          <w:sz w:val="22"/>
          <w:lang w:val="en-GB"/>
        </w:rPr>
        <w:tab/>
        <w:t>Any attempt by tenderer</w:t>
      </w:r>
      <w:r w:rsidR="00C778A1" w:rsidRPr="00543A04">
        <w:rPr>
          <w:rFonts w:ascii="Times New Roman" w:hAnsi="Times New Roman"/>
          <w:sz w:val="22"/>
          <w:lang w:val="en-GB"/>
        </w:rPr>
        <w:t>s</w:t>
      </w:r>
      <w:r w:rsidRPr="00543A04">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sidRPr="00543A04">
        <w:rPr>
          <w:rFonts w:ascii="Times New Roman" w:hAnsi="Times New Roman"/>
          <w:sz w:val="22"/>
          <w:lang w:val="en-GB"/>
        </w:rPr>
        <w:t>c</w:t>
      </w:r>
      <w:r w:rsidRPr="00543A04">
        <w:rPr>
          <w:rFonts w:ascii="Times New Roman" w:hAnsi="Times New Roman"/>
          <w:sz w:val="22"/>
          <w:lang w:val="en-GB"/>
        </w:rPr>
        <w:t xml:space="preserve">ontracting </w:t>
      </w:r>
      <w:r w:rsidR="00DD6678" w:rsidRPr="00543A04">
        <w:rPr>
          <w:rFonts w:ascii="Times New Roman" w:hAnsi="Times New Roman"/>
          <w:sz w:val="22"/>
          <w:lang w:val="en-GB"/>
        </w:rPr>
        <w:t>a</w:t>
      </w:r>
      <w:r w:rsidRPr="00543A04">
        <w:rPr>
          <w:rFonts w:ascii="Times New Roman" w:hAnsi="Times New Roman"/>
          <w:sz w:val="22"/>
          <w:lang w:val="en-GB"/>
        </w:rPr>
        <w:t xml:space="preserve">uthority in its decision concerning the award of the contract will result in the immediate rejection of </w:t>
      </w:r>
      <w:r w:rsidR="00C778A1" w:rsidRPr="00543A04">
        <w:rPr>
          <w:rFonts w:ascii="Times New Roman" w:hAnsi="Times New Roman"/>
          <w:sz w:val="22"/>
          <w:lang w:val="en-GB"/>
        </w:rPr>
        <w:t xml:space="preserve">their </w:t>
      </w:r>
      <w:r w:rsidRPr="00543A04">
        <w:rPr>
          <w:rFonts w:ascii="Times New Roman" w:hAnsi="Times New Roman"/>
          <w:sz w:val="22"/>
          <w:lang w:val="en-GB"/>
        </w:rPr>
        <w:t>tender</w:t>
      </w:r>
      <w:r w:rsidR="00C778A1" w:rsidRPr="00543A04">
        <w:rPr>
          <w:rFonts w:ascii="Times New Roman" w:hAnsi="Times New Roman"/>
          <w:sz w:val="22"/>
          <w:lang w:val="en-GB"/>
        </w:rPr>
        <w:t>s</w:t>
      </w:r>
      <w:r w:rsidRPr="00543A04">
        <w:rPr>
          <w:rFonts w:ascii="Times New Roman" w:hAnsi="Times New Roman"/>
          <w:sz w:val="22"/>
          <w:lang w:val="en-GB"/>
        </w:rPr>
        <w:t>.</w:t>
      </w:r>
    </w:p>
    <w:p w14:paraId="06AA2484" w14:textId="77777777" w:rsidR="0047783A" w:rsidRPr="00543A04" w:rsidRDefault="0047783A" w:rsidP="0047783A">
      <w:pPr>
        <w:pStyle w:val="Heading2"/>
        <w:keepNext w:val="0"/>
        <w:ind w:left="567" w:hanging="567"/>
        <w:jc w:val="both"/>
        <w:rPr>
          <w:rFonts w:ascii="Times New Roman" w:hAnsi="Times New Roman"/>
          <w:lang w:val="en-GB"/>
        </w:rPr>
      </w:pPr>
      <w:r w:rsidRPr="00543A04">
        <w:rPr>
          <w:rFonts w:ascii="Times New Roman" w:hAnsi="Times New Roman"/>
          <w:sz w:val="22"/>
          <w:lang w:val="en-GB"/>
        </w:rPr>
        <w:t>19.6</w:t>
      </w:r>
      <w:r w:rsidRPr="00543A04">
        <w:rPr>
          <w:rFonts w:ascii="Times New Roman" w:hAnsi="Times New Roman"/>
          <w:sz w:val="22"/>
          <w:lang w:val="en-GB"/>
        </w:rPr>
        <w:tab/>
        <w:t xml:space="preserve">All tenders received after the deadline for submission specified in the </w:t>
      </w:r>
      <w:r w:rsidR="00171C45" w:rsidRPr="00543A04">
        <w:rPr>
          <w:rFonts w:ascii="Times New Roman" w:hAnsi="Times New Roman"/>
          <w:sz w:val="22"/>
          <w:lang w:val="en-GB"/>
        </w:rPr>
        <w:t>contract notice</w:t>
      </w:r>
      <w:r w:rsidRPr="00543A04">
        <w:rPr>
          <w:rFonts w:ascii="Times New Roman" w:hAnsi="Times New Roman"/>
          <w:sz w:val="22"/>
          <w:lang w:val="en-GB"/>
        </w:rPr>
        <w:t xml:space="preserve"> or these instructions will be kept by the </w:t>
      </w:r>
      <w:r w:rsidR="00DD6678" w:rsidRPr="00543A04">
        <w:rPr>
          <w:rFonts w:ascii="Times New Roman" w:hAnsi="Times New Roman"/>
          <w:sz w:val="22"/>
          <w:lang w:val="en-GB"/>
        </w:rPr>
        <w:t>c</w:t>
      </w:r>
      <w:r w:rsidRPr="00543A04">
        <w:rPr>
          <w:rFonts w:ascii="Times New Roman" w:hAnsi="Times New Roman"/>
          <w:sz w:val="22"/>
          <w:lang w:val="en-GB"/>
        </w:rPr>
        <w:t xml:space="preserve">ontracting </w:t>
      </w:r>
      <w:r w:rsidR="00DD6678" w:rsidRPr="00543A04">
        <w:rPr>
          <w:rFonts w:ascii="Times New Roman" w:hAnsi="Times New Roman"/>
          <w:sz w:val="22"/>
          <w:lang w:val="en-GB"/>
        </w:rPr>
        <w:t>a</w:t>
      </w:r>
      <w:r w:rsidRPr="00543A04">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543A04" w:rsidRDefault="00A633C6" w:rsidP="009956B4">
      <w:pPr>
        <w:pStyle w:val="Heading1"/>
        <w:rPr>
          <w:lang w:val="en-GB"/>
        </w:rPr>
      </w:pPr>
      <w:bookmarkStart w:id="27" w:name="_Toc42488089"/>
      <w:r w:rsidRPr="00543A04">
        <w:rPr>
          <w:lang w:val="en-GB"/>
        </w:rPr>
        <w:t xml:space="preserve">20. </w:t>
      </w:r>
      <w:r w:rsidR="0047783A" w:rsidRPr="00543A04">
        <w:rPr>
          <w:lang w:val="en-GB"/>
        </w:rPr>
        <w:t>Evaluation of tenders</w:t>
      </w:r>
      <w:bookmarkEnd w:id="27"/>
    </w:p>
    <w:p w14:paraId="7C75DF35" w14:textId="77777777" w:rsidR="0047783A" w:rsidRPr="00543A04" w:rsidRDefault="0047783A" w:rsidP="0047783A">
      <w:pPr>
        <w:pStyle w:val="Heading2"/>
        <w:ind w:left="567" w:hanging="567"/>
        <w:jc w:val="both"/>
        <w:rPr>
          <w:rFonts w:ascii="Times New Roman" w:hAnsi="Times New Roman"/>
          <w:sz w:val="22"/>
          <w:lang w:val="en-GB"/>
        </w:rPr>
      </w:pPr>
      <w:r w:rsidRPr="00543A04">
        <w:rPr>
          <w:rFonts w:ascii="Times New Roman" w:hAnsi="Times New Roman"/>
          <w:sz w:val="22"/>
          <w:lang w:val="en-GB"/>
        </w:rPr>
        <w:t>20.1</w:t>
      </w:r>
      <w:r w:rsidRPr="00543A04">
        <w:rPr>
          <w:rFonts w:ascii="Times New Roman" w:hAnsi="Times New Roman"/>
          <w:sz w:val="22"/>
          <w:lang w:val="en-GB"/>
        </w:rPr>
        <w:tab/>
        <w:t>Examination of the administrative conformity of tenders</w:t>
      </w:r>
    </w:p>
    <w:p w14:paraId="5100ED0A" w14:textId="77777777" w:rsidR="0047783A" w:rsidRPr="00543A04" w:rsidRDefault="0047783A" w:rsidP="0047783A">
      <w:pPr>
        <w:ind w:left="567"/>
        <w:jc w:val="both"/>
        <w:outlineLvl w:val="0"/>
        <w:rPr>
          <w:rFonts w:ascii="Times New Roman" w:hAnsi="Times New Roman"/>
        </w:rPr>
      </w:pPr>
      <w:r w:rsidRPr="00543A04">
        <w:rPr>
          <w:rFonts w:ascii="Times New Roman" w:hAnsi="Times New Roman"/>
          <w:sz w:val="22"/>
        </w:rPr>
        <w:t xml:space="preserve">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w:t>
      </w:r>
      <w:proofErr w:type="gramStart"/>
      <w:r w:rsidRPr="00543A04">
        <w:rPr>
          <w:rFonts w:ascii="Times New Roman" w:hAnsi="Times New Roman"/>
          <w:sz w:val="22"/>
        </w:rPr>
        <w:t>to</w:t>
      </w:r>
      <w:proofErr w:type="gramEnd"/>
      <w:r w:rsidRPr="00543A04">
        <w:rPr>
          <w:rFonts w:ascii="Times New Roman" w:hAnsi="Times New Roman"/>
          <w:sz w:val="22"/>
        </w:rPr>
        <w:t xml:space="preserve"> them.</w:t>
      </w:r>
    </w:p>
    <w:p w14:paraId="2B926AFB" w14:textId="77777777" w:rsidR="0047783A" w:rsidRPr="00543A04" w:rsidRDefault="0047783A" w:rsidP="0047783A">
      <w:pPr>
        <w:ind w:left="567"/>
        <w:jc w:val="both"/>
        <w:outlineLvl w:val="0"/>
        <w:rPr>
          <w:rFonts w:ascii="Times New Roman" w:hAnsi="Times New Roman"/>
        </w:rPr>
      </w:pPr>
      <w:r w:rsidRPr="00543A04">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sidRPr="00543A04">
        <w:rPr>
          <w:rFonts w:ascii="Times New Roman" w:hAnsi="Times New Roman"/>
          <w:sz w:val="22"/>
        </w:rPr>
        <w:t>c</w:t>
      </w:r>
      <w:r w:rsidRPr="00543A04">
        <w:rPr>
          <w:rFonts w:ascii="Times New Roman" w:hAnsi="Times New Roman"/>
          <w:sz w:val="22"/>
        </w:rPr>
        <w:t xml:space="preserve">ontracting </w:t>
      </w:r>
      <w:r w:rsidR="00DD6678" w:rsidRPr="00543A04">
        <w:rPr>
          <w:rFonts w:ascii="Times New Roman" w:hAnsi="Times New Roman"/>
          <w:sz w:val="22"/>
        </w:rPr>
        <w:t>a</w:t>
      </w:r>
      <w:r w:rsidRPr="00543A04">
        <w:rPr>
          <w:rFonts w:ascii="Times New Roman" w:hAnsi="Times New Roman"/>
          <w:sz w:val="22"/>
        </w:rPr>
        <w:t>uthority or the tenderer</w:t>
      </w:r>
      <w:r w:rsidR="006A5F84" w:rsidRPr="00543A04">
        <w:rPr>
          <w:rFonts w:ascii="Times New Roman" w:hAnsi="Times New Roman"/>
          <w:sz w:val="22"/>
        </w:rPr>
        <w:t>’</w:t>
      </w:r>
      <w:r w:rsidRPr="00543A04">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Pr="00543A04" w:rsidRDefault="0047783A" w:rsidP="0047783A">
      <w:pPr>
        <w:ind w:left="567"/>
        <w:jc w:val="both"/>
        <w:outlineLvl w:val="0"/>
        <w:rPr>
          <w:rFonts w:ascii="Times New Roman" w:hAnsi="Times New Roman"/>
          <w:sz w:val="22"/>
        </w:rPr>
      </w:pPr>
      <w:r w:rsidRPr="00543A04">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543A04" w:rsidRDefault="0047783A" w:rsidP="0047783A">
      <w:pPr>
        <w:pStyle w:val="Heading2"/>
        <w:ind w:left="567" w:hanging="567"/>
        <w:jc w:val="both"/>
        <w:rPr>
          <w:rFonts w:ascii="Times New Roman" w:hAnsi="Times New Roman"/>
          <w:sz w:val="22"/>
          <w:lang w:val="en-GB"/>
        </w:rPr>
      </w:pPr>
      <w:r w:rsidRPr="00543A04">
        <w:rPr>
          <w:rFonts w:ascii="Times New Roman" w:hAnsi="Times New Roman"/>
          <w:sz w:val="22"/>
          <w:lang w:val="en-GB"/>
        </w:rPr>
        <w:t>20.2</w:t>
      </w:r>
      <w:r w:rsidRPr="00543A04">
        <w:rPr>
          <w:rFonts w:ascii="Times New Roman" w:hAnsi="Times New Roman"/>
          <w:sz w:val="22"/>
          <w:lang w:val="en-GB"/>
        </w:rPr>
        <w:tab/>
        <w:t>Technical evaluation</w:t>
      </w:r>
    </w:p>
    <w:p w14:paraId="5563ABB0" w14:textId="77777777" w:rsidR="0047783A" w:rsidRPr="00543A04" w:rsidRDefault="0047783A" w:rsidP="00E82463">
      <w:pPr>
        <w:spacing w:before="0"/>
        <w:ind w:left="567"/>
        <w:jc w:val="both"/>
        <w:outlineLvl w:val="0"/>
        <w:rPr>
          <w:rFonts w:ascii="Times New Roman" w:hAnsi="Times New Roman"/>
          <w:sz w:val="22"/>
        </w:rPr>
      </w:pPr>
      <w:bookmarkStart w:id="28" w:name="_Ref500330647"/>
      <w:r w:rsidRPr="00543A04">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543A04" w:rsidRDefault="0047783A" w:rsidP="00E82463">
      <w:pPr>
        <w:pStyle w:val="Heading2"/>
        <w:keepNext w:val="0"/>
        <w:spacing w:before="0"/>
        <w:ind w:left="567"/>
        <w:jc w:val="both"/>
        <w:rPr>
          <w:rFonts w:ascii="Times New Roman" w:hAnsi="Times New Roman"/>
          <w:sz w:val="22"/>
          <w:szCs w:val="22"/>
          <w:lang w:val="en-GB"/>
        </w:rPr>
      </w:pPr>
      <w:r w:rsidRPr="00543A04">
        <w:rPr>
          <w:rFonts w:ascii="Times New Roman" w:hAnsi="Times New Roman"/>
          <w:sz w:val="22"/>
          <w:szCs w:val="22"/>
          <w:lang w:val="en-GB"/>
        </w:rPr>
        <w:t xml:space="preserve">The minimum qualifications required (see selection criteria in </w:t>
      </w:r>
      <w:r w:rsidR="00B50CF5" w:rsidRPr="00543A04">
        <w:rPr>
          <w:rFonts w:ascii="Times New Roman" w:hAnsi="Times New Roman"/>
          <w:sz w:val="22"/>
          <w:szCs w:val="22"/>
          <w:lang w:val="en-GB"/>
        </w:rPr>
        <w:t xml:space="preserve">the additional information about the </w:t>
      </w:r>
      <w:r w:rsidR="00DD6678" w:rsidRPr="00543A04">
        <w:rPr>
          <w:rFonts w:ascii="Times New Roman" w:hAnsi="Times New Roman"/>
          <w:sz w:val="22"/>
          <w:szCs w:val="22"/>
          <w:lang w:val="en-GB"/>
        </w:rPr>
        <w:t>c</w:t>
      </w:r>
      <w:r w:rsidR="00171C45" w:rsidRPr="00543A04">
        <w:rPr>
          <w:rFonts w:ascii="Times New Roman" w:hAnsi="Times New Roman"/>
          <w:sz w:val="22"/>
          <w:szCs w:val="22"/>
          <w:lang w:val="en-GB"/>
        </w:rPr>
        <w:t>ontract notice</w:t>
      </w:r>
      <w:r w:rsidRPr="00543A04">
        <w:rPr>
          <w:rFonts w:ascii="Times New Roman" w:hAnsi="Times New Roman"/>
          <w:sz w:val="22"/>
          <w:szCs w:val="22"/>
          <w:lang w:val="en-GB"/>
        </w:rPr>
        <w:t xml:space="preserve"> are to be evaluated at the start of this stage.</w:t>
      </w:r>
    </w:p>
    <w:bookmarkEnd w:id="28"/>
    <w:p w14:paraId="7F4CA860" w14:textId="77777777" w:rsidR="0047783A" w:rsidRPr="00543A04" w:rsidRDefault="0047783A" w:rsidP="00E82463">
      <w:pPr>
        <w:spacing w:before="0"/>
        <w:ind w:left="567"/>
        <w:jc w:val="both"/>
        <w:outlineLvl w:val="0"/>
        <w:rPr>
          <w:rFonts w:ascii="Times New Roman" w:hAnsi="Times New Roman"/>
          <w:sz w:val="22"/>
        </w:rPr>
      </w:pPr>
      <w:r w:rsidRPr="00543A04">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543A04" w:rsidRDefault="0047783A" w:rsidP="0047783A">
      <w:pPr>
        <w:pStyle w:val="Heading2"/>
        <w:ind w:left="567" w:hanging="567"/>
        <w:jc w:val="both"/>
        <w:rPr>
          <w:rFonts w:ascii="Times New Roman" w:hAnsi="Times New Roman"/>
          <w:lang w:val="en-GB"/>
        </w:rPr>
      </w:pPr>
      <w:r w:rsidRPr="00543A04">
        <w:rPr>
          <w:rFonts w:ascii="Times New Roman" w:hAnsi="Times New Roman"/>
          <w:sz w:val="22"/>
          <w:lang w:val="en-GB"/>
        </w:rPr>
        <w:t>20.3</w:t>
      </w:r>
      <w:r w:rsidRPr="00543A04">
        <w:rPr>
          <w:rFonts w:ascii="Times New Roman" w:hAnsi="Times New Roman"/>
          <w:sz w:val="22"/>
          <w:lang w:val="en-GB"/>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w:t>
      </w:r>
      <w:r w:rsidRPr="00543A04">
        <w:rPr>
          <w:rFonts w:ascii="Times New Roman" w:hAnsi="Times New Roman"/>
          <w:sz w:val="22"/>
          <w:lang w:val="en-GB"/>
        </w:rPr>
        <w:lastRenderedPageBreak/>
        <w:t>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543A04" w:rsidRDefault="0047783A" w:rsidP="0047783A">
      <w:pPr>
        <w:pStyle w:val="Heading2"/>
        <w:ind w:left="567" w:hanging="567"/>
        <w:jc w:val="both"/>
        <w:rPr>
          <w:rFonts w:ascii="Times New Roman" w:hAnsi="Times New Roman"/>
          <w:sz w:val="22"/>
          <w:lang w:val="en-GB"/>
        </w:rPr>
      </w:pPr>
      <w:r w:rsidRPr="00543A04">
        <w:rPr>
          <w:rFonts w:ascii="Times New Roman" w:hAnsi="Times New Roman"/>
          <w:sz w:val="22"/>
          <w:lang w:val="en-GB"/>
        </w:rPr>
        <w:t>20.4</w:t>
      </w:r>
      <w:r w:rsidRPr="00543A04">
        <w:rPr>
          <w:rFonts w:ascii="Times New Roman" w:hAnsi="Times New Roman"/>
          <w:sz w:val="22"/>
          <w:lang w:val="en-GB"/>
        </w:rPr>
        <w:tab/>
        <w:t>Financial evaluation</w:t>
      </w:r>
    </w:p>
    <w:p w14:paraId="3111CA64" w14:textId="77777777" w:rsidR="0047783A" w:rsidRPr="00543A04" w:rsidRDefault="0047783A" w:rsidP="00E82463">
      <w:pPr>
        <w:tabs>
          <w:tab w:val="left" w:pos="851"/>
        </w:tabs>
        <w:spacing w:after="0"/>
        <w:ind w:left="851" w:hanging="284"/>
        <w:jc w:val="both"/>
        <w:rPr>
          <w:rFonts w:ascii="Times New Roman" w:hAnsi="Times New Roman"/>
          <w:sz w:val="22"/>
        </w:rPr>
      </w:pPr>
      <w:r w:rsidRPr="00543A04">
        <w:rPr>
          <w:rFonts w:ascii="Times New Roman" w:hAnsi="Times New Roman"/>
          <w:sz w:val="22"/>
        </w:rPr>
        <w:t>a)</w:t>
      </w:r>
      <w:r w:rsidRPr="00543A04">
        <w:rPr>
          <w:rFonts w:ascii="Times New Roman" w:hAnsi="Times New Roman"/>
          <w:sz w:val="22"/>
        </w:rPr>
        <w:tab/>
        <w:t xml:space="preserve">Tenders found to be technically compliant </w:t>
      </w:r>
      <w:r w:rsidR="00FE7D87" w:rsidRPr="00543A04">
        <w:rPr>
          <w:rFonts w:ascii="Times New Roman" w:hAnsi="Times New Roman"/>
          <w:sz w:val="22"/>
        </w:rPr>
        <w:t>will</w:t>
      </w:r>
      <w:r w:rsidRPr="00543A04">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543A04" w:rsidRDefault="0047783A" w:rsidP="00E82463">
      <w:pPr>
        <w:tabs>
          <w:tab w:val="left" w:pos="1418"/>
        </w:tabs>
        <w:spacing w:after="0"/>
        <w:ind w:left="1418" w:hanging="284"/>
        <w:jc w:val="both"/>
        <w:outlineLvl w:val="0"/>
        <w:rPr>
          <w:rFonts w:ascii="Times New Roman" w:hAnsi="Times New Roman"/>
          <w:sz w:val="22"/>
        </w:rPr>
      </w:pPr>
      <w:r w:rsidRPr="00543A04">
        <w:rPr>
          <w:rFonts w:ascii="Times New Roman" w:hAnsi="Times New Roman"/>
          <w:sz w:val="22"/>
        </w:rPr>
        <w:t>-</w:t>
      </w:r>
      <w:r w:rsidRPr="00543A04">
        <w:rPr>
          <w:rFonts w:ascii="Times New Roman" w:hAnsi="Times New Roman"/>
          <w:sz w:val="22"/>
        </w:rPr>
        <w:tab/>
      </w:r>
      <w:proofErr w:type="gramStart"/>
      <w:r w:rsidRPr="00543A04">
        <w:rPr>
          <w:rFonts w:ascii="Times New Roman" w:hAnsi="Times New Roman"/>
          <w:sz w:val="22"/>
        </w:rPr>
        <w:t>where</w:t>
      </w:r>
      <w:proofErr w:type="gramEnd"/>
      <w:r w:rsidRPr="00543A04">
        <w:rPr>
          <w:rFonts w:ascii="Times New Roman" w:hAnsi="Times New Roman"/>
          <w:sz w:val="22"/>
        </w:rPr>
        <w:t xml:space="preserve"> there is a discrepancy between amounts in figures and in words, the amount in words will be the amount taken into account;</w:t>
      </w:r>
    </w:p>
    <w:p w14:paraId="75B453CA" w14:textId="77777777" w:rsidR="0047783A" w:rsidRPr="00543A04" w:rsidRDefault="0047783A" w:rsidP="00E82463">
      <w:pPr>
        <w:tabs>
          <w:tab w:val="left" w:pos="1418"/>
        </w:tabs>
        <w:spacing w:after="0"/>
        <w:ind w:left="1418" w:hanging="284"/>
        <w:jc w:val="both"/>
        <w:outlineLvl w:val="0"/>
        <w:rPr>
          <w:rFonts w:ascii="Times New Roman" w:hAnsi="Times New Roman"/>
          <w:sz w:val="22"/>
        </w:rPr>
      </w:pPr>
      <w:r w:rsidRPr="00543A04">
        <w:rPr>
          <w:rFonts w:ascii="Times New Roman" w:hAnsi="Times New Roman"/>
          <w:sz w:val="22"/>
        </w:rPr>
        <w:t>-</w:t>
      </w:r>
      <w:r w:rsidRPr="00543A04">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Pr="00543A04" w:rsidRDefault="0047783A" w:rsidP="00E82463">
      <w:pPr>
        <w:tabs>
          <w:tab w:val="left" w:pos="851"/>
        </w:tabs>
        <w:spacing w:after="0"/>
        <w:ind w:left="851" w:hanging="284"/>
        <w:jc w:val="both"/>
        <w:rPr>
          <w:rFonts w:ascii="Times New Roman" w:hAnsi="Times New Roman"/>
          <w:sz w:val="22"/>
        </w:rPr>
      </w:pPr>
      <w:r w:rsidRPr="00543A04">
        <w:rPr>
          <w:rFonts w:ascii="Times New Roman" w:hAnsi="Times New Roman"/>
          <w:sz w:val="22"/>
        </w:rPr>
        <w:t>b)</w:t>
      </w:r>
      <w:r w:rsidRPr="00543A04">
        <w:rPr>
          <w:rFonts w:ascii="Times New Roman" w:hAnsi="Times New Roman"/>
          <w:sz w:val="22"/>
        </w:rPr>
        <w:tab/>
        <w:t>Amounts corrected in this way will be binding on the tenderer. If the tenderer does not accept them, its tender will be rejected.</w:t>
      </w:r>
    </w:p>
    <w:p w14:paraId="5D911846" w14:textId="77777777" w:rsidR="002456F1" w:rsidRPr="00543A04" w:rsidRDefault="002456F1" w:rsidP="009C1AB9">
      <w:pPr>
        <w:tabs>
          <w:tab w:val="left" w:pos="851"/>
        </w:tabs>
        <w:spacing w:after="0"/>
        <w:ind w:left="851" w:hanging="284"/>
        <w:jc w:val="both"/>
        <w:rPr>
          <w:rFonts w:ascii="Times New Roman" w:hAnsi="Times New Roman"/>
          <w:sz w:val="22"/>
        </w:rPr>
      </w:pPr>
      <w:r w:rsidRPr="00543A04">
        <w:rPr>
          <w:rFonts w:ascii="Times New Roman" w:hAnsi="Times New Roman"/>
          <w:sz w:val="22"/>
        </w:rPr>
        <w:t xml:space="preserve">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w:t>
      </w:r>
      <w:r w:rsidR="00DD6678" w:rsidRPr="00543A04">
        <w:rPr>
          <w:rFonts w:ascii="Times New Roman" w:hAnsi="Times New Roman"/>
          <w:sz w:val="22"/>
        </w:rPr>
        <w:t>c</w:t>
      </w:r>
      <w:r w:rsidRPr="00543A04">
        <w:rPr>
          <w:rFonts w:ascii="Times New Roman" w:hAnsi="Times New Roman"/>
          <w:sz w:val="22"/>
        </w:rPr>
        <w:t xml:space="preserve">ontracting </w:t>
      </w:r>
      <w:r w:rsidR="00DD6678" w:rsidRPr="00543A04">
        <w:rPr>
          <w:rFonts w:ascii="Times New Roman" w:hAnsi="Times New Roman"/>
          <w:sz w:val="22"/>
        </w:rPr>
        <w:t>a</w:t>
      </w:r>
      <w:r w:rsidRPr="00543A04">
        <w:rPr>
          <w:rFonts w:ascii="Times New Roman" w:hAnsi="Times New Roman"/>
          <w:sz w:val="22"/>
        </w:rPr>
        <w:t>uthority will examine in detail all the information supplied by the tenderers and will formulate its judgment on the basis of the lowest total cost, including additional costs.</w:t>
      </w:r>
    </w:p>
    <w:p w14:paraId="225D2214" w14:textId="77777777" w:rsidR="0047783A" w:rsidRPr="00543A04" w:rsidRDefault="0047783A" w:rsidP="0047783A">
      <w:pPr>
        <w:pStyle w:val="Heading2"/>
        <w:ind w:left="567" w:hanging="567"/>
        <w:jc w:val="both"/>
        <w:rPr>
          <w:rFonts w:ascii="Times New Roman" w:hAnsi="Times New Roman"/>
          <w:sz w:val="22"/>
          <w:lang w:val="en-GB"/>
        </w:rPr>
      </w:pPr>
      <w:r w:rsidRPr="00543A04">
        <w:rPr>
          <w:rFonts w:ascii="Times New Roman" w:hAnsi="Times New Roman"/>
          <w:sz w:val="22"/>
          <w:lang w:val="en-GB"/>
        </w:rPr>
        <w:t>20.5</w:t>
      </w:r>
      <w:r w:rsidRPr="00543A04">
        <w:rPr>
          <w:rFonts w:ascii="Times New Roman" w:hAnsi="Times New Roman"/>
          <w:sz w:val="22"/>
          <w:lang w:val="en-GB"/>
        </w:rPr>
        <w:tab/>
        <w:t>Variant solutions</w:t>
      </w:r>
    </w:p>
    <w:p w14:paraId="69F11B46" w14:textId="77777777" w:rsidR="0047783A" w:rsidRPr="00543A04" w:rsidRDefault="0047783A" w:rsidP="00FC6A15">
      <w:pPr>
        <w:ind w:left="567"/>
        <w:jc w:val="both"/>
        <w:rPr>
          <w:rFonts w:ascii="Times New Roman" w:hAnsi="Times New Roman"/>
        </w:rPr>
      </w:pPr>
      <w:r w:rsidRPr="00543A04">
        <w:rPr>
          <w:rFonts w:ascii="Times New Roman" w:hAnsi="Times New Roman"/>
          <w:sz w:val="22"/>
        </w:rPr>
        <w:t>Variant solutions will not be taken into consideration.</w:t>
      </w:r>
    </w:p>
    <w:p w14:paraId="61B04D9B" w14:textId="77777777" w:rsidR="0047783A" w:rsidRPr="00543A04" w:rsidRDefault="0047783A" w:rsidP="0047783A">
      <w:pPr>
        <w:pStyle w:val="Heading2"/>
        <w:ind w:left="567" w:hanging="567"/>
        <w:jc w:val="both"/>
        <w:rPr>
          <w:rFonts w:ascii="Times New Roman" w:hAnsi="Times New Roman"/>
          <w:sz w:val="22"/>
          <w:lang w:val="en-GB"/>
        </w:rPr>
      </w:pPr>
      <w:r w:rsidRPr="00543A04">
        <w:rPr>
          <w:rFonts w:ascii="Times New Roman" w:hAnsi="Times New Roman"/>
          <w:sz w:val="22"/>
          <w:lang w:val="en-GB"/>
        </w:rPr>
        <w:t>20.6</w:t>
      </w:r>
      <w:r w:rsidRPr="00543A04">
        <w:rPr>
          <w:rFonts w:ascii="Times New Roman" w:hAnsi="Times New Roman"/>
          <w:sz w:val="22"/>
          <w:lang w:val="en-GB"/>
        </w:rPr>
        <w:tab/>
        <w:t>Award criteria</w:t>
      </w:r>
    </w:p>
    <w:p w14:paraId="439E12D8" w14:textId="381E4C88" w:rsidR="0047783A" w:rsidRPr="00543A04" w:rsidRDefault="0047783A" w:rsidP="0047783A">
      <w:pPr>
        <w:ind w:left="567" w:firstLine="11"/>
        <w:jc w:val="both"/>
        <w:outlineLvl w:val="0"/>
        <w:rPr>
          <w:rFonts w:ascii="Times New Roman" w:hAnsi="Times New Roman"/>
        </w:rPr>
      </w:pPr>
      <w:r w:rsidRPr="00543A04">
        <w:rPr>
          <w:rFonts w:ascii="Times New Roman" w:hAnsi="Times New Roman"/>
          <w:sz w:val="22"/>
        </w:rPr>
        <w:t>The sole award criterion will be the price. The contract will be awarded to the lowest compliant tender.</w:t>
      </w:r>
    </w:p>
    <w:p w14:paraId="1E6B308A" w14:textId="522481F7" w:rsidR="0048742A" w:rsidRPr="00543A04" w:rsidRDefault="0048742A" w:rsidP="009956B4">
      <w:pPr>
        <w:numPr>
          <w:ilvl w:val="1"/>
          <w:numId w:val="30"/>
        </w:numPr>
        <w:jc w:val="both"/>
        <w:rPr>
          <w:rFonts w:ascii="Times New Roman" w:hAnsi="Times New Roman"/>
          <w:sz w:val="22"/>
          <w:szCs w:val="22"/>
        </w:rPr>
      </w:pPr>
      <w:r w:rsidRPr="00543A04">
        <w:rPr>
          <w:rFonts w:ascii="Times New Roman" w:hAnsi="Times New Roman"/>
          <w:sz w:val="22"/>
          <w:szCs w:val="22"/>
        </w:rPr>
        <w:t>Documentary evidence for exclusion and selection criteria</w:t>
      </w:r>
    </w:p>
    <w:p w14:paraId="06BA1EB2" w14:textId="39E10714" w:rsidR="00A12052" w:rsidRPr="00543A04" w:rsidRDefault="00A12052" w:rsidP="00A12052">
      <w:pPr>
        <w:jc w:val="both"/>
        <w:rPr>
          <w:rFonts w:ascii="Times New Roman" w:hAnsi="Times New Roman"/>
          <w:color w:val="000000"/>
          <w:sz w:val="22"/>
          <w:szCs w:val="22"/>
          <w:lang w:val="en-IE"/>
        </w:rPr>
      </w:pPr>
      <w:r w:rsidRPr="00543A04">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 (</w:t>
      </w:r>
      <w:r w:rsidRPr="00543A04">
        <w:rPr>
          <w:rFonts w:ascii="Times New Roman" w:hAnsi="Times New Roman"/>
          <w:sz w:val="22"/>
          <w:szCs w:val="22"/>
        </w:rPr>
        <w:t>financial, economic, technical and professional capacity)</w:t>
      </w:r>
      <w:r w:rsidRPr="00543A04">
        <w:rPr>
          <w:rFonts w:ascii="Times New Roman" w:hAnsi="Times New Roman"/>
          <w:sz w:val="22"/>
          <w:szCs w:val="22"/>
          <w:lang w:val="en-IE"/>
        </w:rPr>
        <w:t xml:space="preserve"> set out in these instructions. Please note that a request for evidence in no way implies that the tenderer has been successful. </w:t>
      </w:r>
      <w:r w:rsidRPr="00543A04">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543A04">
        <w:rPr>
          <w:rFonts w:ascii="Times New Roman" w:hAnsi="Times New Roman"/>
          <w:sz w:val="22"/>
          <w:szCs w:val="22"/>
          <w:lang w:val="en-IE"/>
        </w:rPr>
        <w:t xml:space="preserve">. In any event, the tenderer proposed by the evaluation committee for the award of the contract, will be requested to provide such evidence at short notice. </w:t>
      </w:r>
    </w:p>
    <w:p w14:paraId="2D385760" w14:textId="77777777" w:rsidR="00A12052" w:rsidRPr="00543A04" w:rsidRDefault="00A12052" w:rsidP="00A12052">
      <w:pPr>
        <w:jc w:val="both"/>
        <w:rPr>
          <w:rFonts w:ascii="Times New Roman" w:hAnsi="Times New Roman"/>
          <w:sz w:val="22"/>
          <w:szCs w:val="22"/>
        </w:rPr>
      </w:pPr>
      <w:r w:rsidRPr="00543A04">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w:t>
      </w:r>
      <w:proofErr w:type="gramStart"/>
      <w:r w:rsidRPr="00543A04">
        <w:rPr>
          <w:rFonts w:ascii="Times New Roman" w:hAnsi="Times New Roman"/>
          <w:sz w:val="22"/>
          <w:szCs w:val="22"/>
        </w:rPr>
        <w:t>of</w:t>
      </w:r>
      <w:proofErr w:type="gramEnd"/>
      <w:r w:rsidRPr="00543A04">
        <w:rPr>
          <w:rFonts w:ascii="Times New Roman" w:hAnsi="Times New Roman"/>
          <w:sz w:val="22"/>
          <w:szCs w:val="22"/>
        </w:rPr>
        <w:t xml:space="preserve"> the practical guide. </w:t>
      </w:r>
    </w:p>
    <w:p w14:paraId="657CC701" w14:textId="77777777" w:rsidR="00A12052" w:rsidRPr="00543A04" w:rsidRDefault="00A12052" w:rsidP="00A12052">
      <w:pPr>
        <w:jc w:val="both"/>
        <w:outlineLvl w:val="0"/>
        <w:rPr>
          <w:rFonts w:ascii="Times New Roman" w:hAnsi="Times New Roman"/>
          <w:sz w:val="22"/>
          <w:szCs w:val="22"/>
          <w:lang w:val="en-IE"/>
        </w:rPr>
      </w:pPr>
      <w:r w:rsidRPr="00543A04">
        <w:rPr>
          <w:rFonts w:ascii="Times New Roman" w:hAnsi="Times New Roman"/>
          <w:sz w:val="22"/>
          <w:szCs w:val="22"/>
          <w:lang w:val="en-IE"/>
        </w:rPr>
        <w:t xml:space="preserve">This evidence, documents or statements must be dated, no more than one year before the date of submission of the tender. </w:t>
      </w:r>
    </w:p>
    <w:p w14:paraId="7EEB55FD" w14:textId="77777777" w:rsidR="00A12052" w:rsidRPr="00543A04" w:rsidRDefault="00A12052" w:rsidP="00A12052">
      <w:pPr>
        <w:jc w:val="both"/>
        <w:rPr>
          <w:rFonts w:ascii="Times New Roman" w:hAnsi="Times New Roman"/>
          <w:sz w:val="22"/>
          <w:szCs w:val="22"/>
        </w:rPr>
      </w:pPr>
      <w:r w:rsidRPr="00543A04">
        <w:rPr>
          <w:rFonts w:ascii="Times New Roman" w:hAnsi="Times New Roman"/>
          <w:sz w:val="22"/>
          <w:szCs w:val="22"/>
        </w:rPr>
        <w:t xml:space="preserve">The above-mentioned documents must be submitted for every member of a joint venture/consortium, all subcontractors and every capacity providing entity. </w:t>
      </w:r>
    </w:p>
    <w:p w14:paraId="254EC8F1" w14:textId="77777777" w:rsidR="00A12052" w:rsidRPr="00543A04" w:rsidRDefault="00A12052" w:rsidP="00A12052">
      <w:pPr>
        <w:jc w:val="both"/>
        <w:outlineLvl w:val="0"/>
        <w:rPr>
          <w:rFonts w:ascii="Times New Roman" w:hAnsi="Times New Roman"/>
          <w:sz w:val="22"/>
          <w:szCs w:val="22"/>
          <w:lang w:val="en-IE"/>
        </w:rPr>
      </w:pPr>
      <w:r w:rsidRPr="00543A04">
        <w:rPr>
          <w:rFonts w:ascii="Times New Roman" w:hAnsi="Times New Roman"/>
          <w:sz w:val="22"/>
          <w:szCs w:val="22"/>
          <w:lang w:val="en-IE"/>
        </w:rPr>
        <w:lastRenderedPageBreak/>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A7F8D1B" w14:textId="77777777" w:rsidR="00A12052" w:rsidRPr="00543A04" w:rsidRDefault="00A12052" w:rsidP="00A12052">
      <w:pPr>
        <w:jc w:val="both"/>
        <w:outlineLvl w:val="0"/>
        <w:rPr>
          <w:rFonts w:ascii="Times New Roman" w:hAnsi="Times New Roman"/>
          <w:sz w:val="22"/>
          <w:szCs w:val="22"/>
          <w:lang w:val="en-IE"/>
        </w:rPr>
      </w:pPr>
      <w:r w:rsidRPr="00543A04">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6A55308E" w14:textId="77777777" w:rsidR="00A12052" w:rsidRPr="00543A04" w:rsidRDefault="00A12052" w:rsidP="00A12052">
      <w:pPr>
        <w:jc w:val="both"/>
        <w:outlineLvl w:val="0"/>
        <w:rPr>
          <w:rFonts w:ascii="Times New Roman" w:hAnsi="Times New Roman"/>
          <w:sz w:val="22"/>
          <w:szCs w:val="22"/>
          <w:lang w:val="en-IE"/>
        </w:rPr>
      </w:pPr>
      <w:r w:rsidRPr="00543A04">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6B9F0CD1" w14:textId="61349911" w:rsidR="00531CAA" w:rsidRPr="00543A04" w:rsidRDefault="00A12052" w:rsidP="00A12052">
      <w:pPr>
        <w:jc w:val="both"/>
        <w:rPr>
          <w:rFonts w:ascii="Times New Roman" w:hAnsi="Times New Roman"/>
          <w:sz w:val="22"/>
          <w:szCs w:val="22"/>
        </w:rPr>
      </w:pPr>
      <w:r w:rsidRPr="00543A04">
        <w:rPr>
          <w:rFonts w:ascii="Times New Roman" w:hAnsi="Times New Roman"/>
          <w:sz w:val="22"/>
          <w:szCs w:val="22"/>
        </w:rPr>
        <w:t>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or cancel the tender procedure</w:t>
      </w:r>
    </w:p>
    <w:p w14:paraId="3B82FCC1" w14:textId="77777777" w:rsidR="00EA1ADC" w:rsidRPr="00543A04" w:rsidRDefault="00EA1ADC" w:rsidP="00C348C0">
      <w:pPr>
        <w:jc w:val="both"/>
        <w:rPr>
          <w:rFonts w:ascii="Times New Roman" w:hAnsi="Times New Roman"/>
          <w:b/>
          <w:sz w:val="28"/>
          <w:szCs w:val="28"/>
        </w:rPr>
      </w:pPr>
      <w:r w:rsidRPr="00543A04">
        <w:rPr>
          <w:rFonts w:ascii="Times New Roman" w:hAnsi="Times New Roman"/>
          <w:b/>
          <w:sz w:val="28"/>
          <w:szCs w:val="28"/>
        </w:rPr>
        <w:t>21.</w:t>
      </w:r>
      <w:r w:rsidRPr="00543A04">
        <w:rPr>
          <w:rFonts w:ascii="Times New Roman" w:hAnsi="Times New Roman"/>
          <w:b/>
          <w:sz w:val="28"/>
          <w:szCs w:val="28"/>
        </w:rPr>
        <w:tab/>
        <w:t>Notification of award</w:t>
      </w:r>
    </w:p>
    <w:p w14:paraId="7F0885EA" w14:textId="77777777" w:rsidR="00032EDE" w:rsidRPr="00543A04" w:rsidRDefault="00032EDE" w:rsidP="00032EDE">
      <w:pPr>
        <w:ind w:left="567"/>
        <w:jc w:val="both"/>
        <w:rPr>
          <w:rFonts w:ascii="Times New Roman" w:hAnsi="Times New Roman"/>
          <w:sz w:val="22"/>
        </w:rPr>
      </w:pPr>
      <w:r w:rsidRPr="00543A04">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543A04" w:rsidRDefault="00EA1ADC" w:rsidP="00EA1ADC">
      <w:pPr>
        <w:ind w:left="567"/>
        <w:jc w:val="both"/>
        <w:rPr>
          <w:rFonts w:ascii="Times New Roman" w:hAnsi="Times New Roman"/>
          <w:sz w:val="22"/>
          <w:szCs w:val="22"/>
        </w:rPr>
      </w:pPr>
      <w:r w:rsidRPr="00543A04">
        <w:rPr>
          <w:rFonts w:ascii="Times New Roman" w:hAnsi="Times New Roman"/>
          <w:sz w:val="22"/>
          <w:szCs w:val="22"/>
        </w:rPr>
        <w:t xml:space="preserve">The </w:t>
      </w:r>
      <w:r w:rsidR="00DD6678" w:rsidRPr="00543A04">
        <w:rPr>
          <w:rFonts w:ascii="Times New Roman" w:hAnsi="Times New Roman"/>
          <w:sz w:val="22"/>
          <w:szCs w:val="22"/>
        </w:rPr>
        <w:t>c</w:t>
      </w:r>
      <w:r w:rsidRPr="00543A04">
        <w:rPr>
          <w:rFonts w:ascii="Times New Roman" w:hAnsi="Times New Roman"/>
          <w:sz w:val="22"/>
          <w:szCs w:val="22"/>
        </w:rPr>
        <w:t xml:space="preserve">ontracting </w:t>
      </w:r>
      <w:r w:rsidR="00DD6678" w:rsidRPr="00543A04">
        <w:rPr>
          <w:rFonts w:ascii="Times New Roman" w:hAnsi="Times New Roman"/>
          <w:sz w:val="22"/>
          <w:szCs w:val="22"/>
        </w:rPr>
        <w:t>a</w:t>
      </w:r>
      <w:r w:rsidRPr="00543A04">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543A04">
        <w:rPr>
          <w:rFonts w:ascii="Times New Roman" w:hAnsi="Times New Roman"/>
          <w:sz w:val="22"/>
        </w:rPr>
        <w:t>The successful tenderer will be informed in writing that its tender has been accepted (notification of award).</w:t>
      </w:r>
    </w:p>
    <w:p w14:paraId="1C85E614" w14:textId="77777777" w:rsidR="0047783A" w:rsidRPr="00543A04" w:rsidRDefault="00EA1ADC" w:rsidP="009956B4">
      <w:pPr>
        <w:pStyle w:val="Heading1"/>
        <w:rPr>
          <w:lang w:val="en-GB"/>
        </w:rPr>
      </w:pPr>
      <w:bookmarkStart w:id="29" w:name="_Toc41467298"/>
      <w:bookmarkStart w:id="30" w:name="_Toc42488090"/>
      <w:r w:rsidRPr="00543A04">
        <w:rPr>
          <w:lang w:val="en-GB"/>
        </w:rPr>
        <w:t>22.</w:t>
      </w:r>
      <w:r w:rsidRPr="00543A04">
        <w:rPr>
          <w:lang w:val="en-GB"/>
        </w:rPr>
        <w:tab/>
      </w:r>
      <w:r w:rsidR="0047783A" w:rsidRPr="00543A04">
        <w:rPr>
          <w:lang w:val="en-GB"/>
        </w:rPr>
        <w:t>Signature of the contract and performance guarantee</w:t>
      </w:r>
      <w:bookmarkStart w:id="31" w:name="_Ref500418776"/>
      <w:bookmarkEnd w:id="29"/>
      <w:bookmarkEnd w:id="30"/>
    </w:p>
    <w:p w14:paraId="2DC2476A" w14:textId="22D332A5" w:rsidR="0047783A" w:rsidRPr="00543A04" w:rsidRDefault="0047783A" w:rsidP="0047783A">
      <w:pPr>
        <w:ind w:left="567" w:hanging="567"/>
        <w:jc w:val="both"/>
        <w:outlineLvl w:val="0"/>
        <w:rPr>
          <w:rFonts w:ascii="Times New Roman" w:hAnsi="Times New Roman"/>
          <w:sz w:val="22"/>
        </w:rPr>
      </w:pPr>
      <w:r w:rsidRPr="00543A04">
        <w:rPr>
          <w:rFonts w:ascii="Times New Roman" w:hAnsi="Times New Roman"/>
          <w:sz w:val="22"/>
          <w:szCs w:val="22"/>
        </w:rPr>
        <w:t>2</w:t>
      </w:r>
      <w:r w:rsidR="00EA1ADC" w:rsidRPr="00543A04">
        <w:rPr>
          <w:rFonts w:ascii="Times New Roman" w:hAnsi="Times New Roman"/>
          <w:sz w:val="22"/>
          <w:szCs w:val="22"/>
        </w:rPr>
        <w:t>2.</w:t>
      </w:r>
      <w:r w:rsidR="00032EDE" w:rsidRPr="00543A04">
        <w:rPr>
          <w:rFonts w:ascii="Times New Roman" w:hAnsi="Times New Roman"/>
        </w:rPr>
        <w:t>1</w:t>
      </w:r>
      <w:r w:rsidRPr="00543A04">
        <w:rPr>
          <w:rFonts w:ascii="Times New Roman" w:hAnsi="Times New Roman"/>
        </w:rPr>
        <w:tab/>
      </w:r>
      <w:r w:rsidRPr="00543A04">
        <w:rPr>
          <w:rFonts w:ascii="Times New Roman" w:hAnsi="Times New Roman"/>
          <w:sz w:val="22"/>
          <w:szCs w:val="22"/>
        </w:rPr>
        <w:t xml:space="preserve">The </w:t>
      </w:r>
      <w:r w:rsidR="000D5F1B" w:rsidRPr="00543A04">
        <w:rPr>
          <w:rFonts w:ascii="Times New Roman" w:hAnsi="Times New Roman"/>
          <w:sz w:val="22"/>
          <w:szCs w:val="22"/>
        </w:rPr>
        <w:t>c</w:t>
      </w:r>
      <w:r w:rsidRPr="00543A04">
        <w:rPr>
          <w:rFonts w:ascii="Times New Roman" w:hAnsi="Times New Roman"/>
          <w:sz w:val="22"/>
          <w:szCs w:val="22"/>
        </w:rPr>
        <w:t xml:space="preserve">ontracting </w:t>
      </w:r>
      <w:r w:rsidR="000D5F1B" w:rsidRPr="00543A04">
        <w:rPr>
          <w:rFonts w:ascii="Times New Roman" w:hAnsi="Times New Roman"/>
          <w:sz w:val="22"/>
          <w:szCs w:val="22"/>
        </w:rPr>
        <w:t>a</w:t>
      </w:r>
      <w:r w:rsidRPr="00543A04">
        <w:rPr>
          <w:rFonts w:ascii="Times New Roman" w:hAnsi="Times New Roman"/>
          <w:sz w:val="22"/>
          <w:szCs w:val="22"/>
        </w:rPr>
        <w:t xml:space="preserve">uthority reserves the right to vary quantities specified </w:t>
      </w:r>
      <w:r w:rsidR="00F67D26" w:rsidRPr="00543A04">
        <w:rPr>
          <w:rFonts w:ascii="Times New Roman" w:hAnsi="Times New Roman"/>
          <w:sz w:val="22"/>
          <w:szCs w:val="22"/>
        </w:rPr>
        <w:t>in</w:t>
      </w:r>
      <w:r w:rsidRPr="00543A04">
        <w:rPr>
          <w:rFonts w:ascii="Times New Roman" w:hAnsi="Times New Roman"/>
          <w:sz w:val="22"/>
          <w:szCs w:val="22"/>
        </w:rPr>
        <w:t xml:space="preserve"> </w:t>
      </w:r>
      <w:r w:rsidR="00F67D26" w:rsidRPr="00543A04">
        <w:rPr>
          <w:rFonts w:ascii="Times New Roman" w:hAnsi="Times New Roman"/>
          <w:sz w:val="22"/>
          <w:szCs w:val="22"/>
        </w:rPr>
        <w:t>the tender</w:t>
      </w:r>
      <w:r w:rsidRPr="00543A04">
        <w:rPr>
          <w:rFonts w:ascii="Times New Roman" w:hAnsi="Times New Roman"/>
          <w:sz w:val="22"/>
          <w:szCs w:val="22"/>
        </w:rPr>
        <w:t xml:space="preserve"> </w:t>
      </w:r>
      <w:r w:rsidR="000B79F6" w:rsidRPr="00543A04">
        <w:rPr>
          <w:rFonts w:ascii="Times New Roman" w:hAnsi="Times New Roman"/>
          <w:sz w:val="22"/>
          <w:szCs w:val="22"/>
        </w:rPr>
        <w:t xml:space="preserve">by +/- </w:t>
      </w:r>
      <w:r w:rsidRPr="00543A04">
        <w:rPr>
          <w:rFonts w:ascii="Times New Roman" w:hAnsi="Times New Roman"/>
          <w:sz w:val="22"/>
          <w:szCs w:val="22"/>
        </w:rPr>
        <w:t>100</w:t>
      </w:r>
      <w:r w:rsidR="006A5F84" w:rsidRPr="00543A04">
        <w:rPr>
          <w:rFonts w:ascii="Times New Roman" w:hAnsi="Times New Roman"/>
          <w:w w:val="50"/>
          <w:sz w:val="22"/>
          <w:szCs w:val="22"/>
        </w:rPr>
        <w:t> </w:t>
      </w:r>
      <w:r w:rsidRPr="00543A04">
        <w:rPr>
          <w:rFonts w:ascii="Times New Roman" w:hAnsi="Times New Roman"/>
          <w:sz w:val="22"/>
          <w:szCs w:val="22"/>
        </w:rPr>
        <w:t>%</w:t>
      </w:r>
      <w:r w:rsidR="000B79F6" w:rsidRPr="00543A04">
        <w:rPr>
          <w:rFonts w:ascii="Times New Roman" w:hAnsi="Times New Roman"/>
          <w:sz w:val="22"/>
          <w:szCs w:val="22"/>
        </w:rPr>
        <w:t xml:space="preserve"> at the time of contracting and during the validity of the contract</w:t>
      </w:r>
      <w:r w:rsidRPr="00543A04">
        <w:rPr>
          <w:rFonts w:ascii="Times New Roman" w:hAnsi="Times New Roman"/>
          <w:sz w:val="22"/>
          <w:szCs w:val="22"/>
        </w:rPr>
        <w:t>. The total value of the supplies may not</w:t>
      </w:r>
      <w:r w:rsidR="00DE71AB" w:rsidRPr="00543A04">
        <w:rPr>
          <w:rFonts w:ascii="Times New Roman" w:hAnsi="Times New Roman"/>
          <w:sz w:val="22"/>
          <w:szCs w:val="22"/>
        </w:rPr>
        <w:t>,</w:t>
      </w:r>
      <w:r w:rsidRPr="00543A04">
        <w:rPr>
          <w:rFonts w:ascii="Times New Roman" w:hAnsi="Times New Roman"/>
          <w:sz w:val="22"/>
          <w:szCs w:val="22"/>
        </w:rPr>
        <w:t xml:space="preserve"> as a result of the variation </w:t>
      </w:r>
      <w:r w:rsidR="00DE71AB" w:rsidRPr="00543A04">
        <w:rPr>
          <w:rFonts w:ascii="Times New Roman" w:hAnsi="Times New Roman"/>
          <w:sz w:val="22"/>
          <w:szCs w:val="22"/>
        </w:rPr>
        <w:t xml:space="preserve">rise or fall </w:t>
      </w:r>
      <w:r w:rsidRPr="00543A04">
        <w:rPr>
          <w:rFonts w:ascii="Times New Roman" w:hAnsi="Times New Roman"/>
          <w:sz w:val="22"/>
          <w:szCs w:val="22"/>
        </w:rPr>
        <w:t>by more than 25</w:t>
      </w:r>
      <w:r w:rsidR="006A5F84" w:rsidRPr="00543A04">
        <w:rPr>
          <w:rFonts w:ascii="Times New Roman" w:hAnsi="Times New Roman"/>
          <w:w w:val="50"/>
          <w:sz w:val="22"/>
          <w:szCs w:val="22"/>
        </w:rPr>
        <w:t> </w:t>
      </w:r>
      <w:r w:rsidRPr="00543A04">
        <w:rPr>
          <w:rFonts w:ascii="Times New Roman" w:hAnsi="Times New Roman"/>
          <w:sz w:val="22"/>
          <w:szCs w:val="22"/>
        </w:rPr>
        <w:t xml:space="preserve">% of the </w:t>
      </w:r>
      <w:r w:rsidR="00F67D26" w:rsidRPr="00543A04">
        <w:rPr>
          <w:rFonts w:ascii="Times New Roman" w:hAnsi="Times New Roman"/>
          <w:sz w:val="22"/>
          <w:szCs w:val="22"/>
        </w:rPr>
        <w:t>original financial offer in the tender</w:t>
      </w:r>
      <w:r w:rsidRPr="00543A04">
        <w:rPr>
          <w:rFonts w:ascii="Times New Roman" w:hAnsi="Times New Roman"/>
          <w:sz w:val="22"/>
          <w:szCs w:val="22"/>
        </w:rPr>
        <w:t xml:space="preserve">. The unit prices </w:t>
      </w:r>
      <w:r w:rsidR="00051AE7" w:rsidRPr="00543A04">
        <w:rPr>
          <w:rFonts w:ascii="Times New Roman" w:hAnsi="Times New Roman"/>
          <w:sz w:val="22"/>
          <w:szCs w:val="22"/>
        </w:rPr>
        <w:t>quoted</w:t>
      </w:r>
      <w:r w:rsidRPr="00543A04">
        <w:rPr>
          <w:rFonts w:ascii="Times New Roman" w:hAnsi="Times New Roman"/>
          <w:sz w:val="22"/>
          <w:szCs w:val="22"/>
        </w:rPr>
        <w:t xml:space="preserve"> in the tender </w:t>
      </w:r>
      <w:r w:rsidR="00051AE7" w:rsidRPr="00543A04">
        <w:rPr>
          <w:rFonts w:ascii="Times New Roman" w:hAnsi="Times New Roman"/>
          <w:sz w:val="22"/>
          <w:szCs w:val="22"/>
        </w:rPr>
        <w:t xml:space="preserve">shall be used. </w:t>
      </w:r>
    </w:p>
    <w:p w14:paraId="113A701F" w14:textId="1B4AA1D6" w:rsidR="0047783A" w:rsidRPr="00543A04" w:rsidRDefault="0047783A" w:rsidP="0047783A">
      <w:pPr>
        <w:pStyle w:val="Heading2"/>
        <w:keepNext w:val="0"/>
        <w:ind w:left="567" w:hanging="567"/>
        <w:jc w:val="both"/>
        <w:rPr>
          <w:rFonts w:ascii="Times New Roman" w:hAnsi="Times New Roman"/>
          <w:lang w:val="en-GB"/>
        </w:rPr>
      </w:pPr>
      <w:r w:rsidRPr="00543A04">
        <w:rPr>
          <w:rFonts w:ascii="Times New Roman" w:hAnsi="Times New Roman"/>
          <w:sz w:val="22"/>
          <w:szCs w:val="22"/>
          <w:lang w:val="en-GB"/>
        </w:rPr>
        <w:t>2</w:t>
      </w:r>
      <w:r w:rsidR="00EA1ADC" w:rsidRPr="00543A04">
        <w:rPr>
          <w:rFonts w:ascii="Times New Roman" w:hAnsi="Times New Roman"/>
          <w:sz w:val="22"/>
          <w:szCs w:val="22"/>
          <w:lang w:val="en-GB"/>
        </w:rPr>
        <w:t>2</w:t>
      </w:r>
      <w:r w:rsidRPr="00543A04">
        <w:rPr>
          <w:rFonts w:ascii="Times New Roman" w:hAnsi="Times New Roman"/>
          <w:sz w:val="22"/>
          <w:szCs w:val="22"/>
          <w:lang w:val="en-GB"/>
        </w:rPr>
        <w:t>.</w:t>
      </w:r>
      <w:r w:rsidR="00032EDE" w:rsidRPr="00543A04">
        <w:rPr>
          <w:rFonts w:ascii="Times New Roman" w:hAnsi="Times New Roman"/>
          <w:sz w:val="22"/>
          <w:szCs w:val="22"/>
          <w:lang w:val="en-GB"/>
        </w:rPr>
        <w:t>2</w:t>
      </w:r>
      <w:r w:rsidRPr="00543A04">
        <w:rPr>
          <w:rFonts w:ascii="Times New Roman" w:hAnsi="Times New Roman"/>
          <w:sz w:val="22"/>
          <w:lang w:val="en-GB"/>
        </w:rPr>
        <w:tab/>
        <w:t xml:space="preserve">Within 30 days of receipt of the contract signed by the </w:t>
      </w:r>
      <w:r w:rsidR="000D5F1B" w:rsidRPr="00543A04">
        <w:rPr>
          <w:rFonts w:ascii="Times New Roman" w:hAnsi="Times New Roman"/>
          <w:sz w:val="22"/>
          <w:lang w:val="en-GB"/>
        </w:rPr>
        <w:t>c</w:t>
      </w:r>
      <w:r w:rsidRPr="00543A04">
        <w:rPr>
          <w:rFonts w:ascii="Times New Roman" w:hAnsi="Times New Roman"/>
          <w:sz w:val="22"/>
          <w:lang w:val="en-GB"/>
        </w:rPr>
        <w:t xml:space="preserve">ontracting </w:t>
      </w:r>
      <w:r w:rsidR="000D5F1B" w:rsidRPr="00543A04">
        <w:rPr>
          <w:rFonts w:ascii="Times New Roman" w:hAnsi="Times New Roman"/>
          <w:sz w:val="22"/>
          <w:lang w:val="en-GB"/>
        </w:rPr>
        <w:t>a</w:t>
      </w:r>
      <w:r w:rsidRPr="00543A04">
        <w:rPr>
          <w:rFonts w:ascii="Times New Roman" w:hAnsi="Times New Roman"/>
          <w:sz w:val="22"/>
          <w:lang w:val="en-GB"/>
        </w:rPr>
        <w:t xml:space="preserve">uthority, the selected tenderer must sign and date the contract and return it, with the performance guarantee (if applicable), to the </w:t>
      </w:r>
      <w:r w:rsidR="000D5F1B" w:rsidRPr="00543A04">
        <w:rPr>
          <w:rFonts w:ascii="Times New Roman" w:hAnsi="Times New Roman"/>
          <w:sz w:val="22"/>
          <w:lang w:val="en-GB"/>
        </w:rPr>
        <w:t>c</w:t>
      </w:r>
      <w:r w:rsidRPr="00543A04">
        <w:rPr>
          <w:rFonts w:ascii="Times New Roman" w:hAnsi="Times New Roman"/>
          <w:sz w:val="22"/>
          <w:lang w:val="en-GB"/>
        </w:rPr>
        <w:t xml:space="preserve">ontracting </w:t>
      </w:r>
      <w:r w:rsidR="000D5F1B" w:rsidRPr="00543A04">
        <w:rPr>
          <w:rFonts w:ascii="Times New Roman" w:hAnsi="Times New Roman"/>
          <w:sz w:val="22"/>
          <w:lang w:val="en-GB"/>
        </w:rPr>
        <w:t>a</w:t>
      </w:r>
      <w:r w:rsidRPr="00543A04">
        <w:rPr>
          <w:rFonts w:ascii="Times New Roman" w:hAnsi="Times New Roman"/>
          <w:sz w:val="22"/>
          <w:lang w:val="en-GB"/>
        </w:rPr>
        <w:t xml:space="preserve">uthority. On signing the contract, the successful tenderer will become the </w:t>
      </w:r>
      <w:r w:rsidR="000D5F1B" w:rsidRPr="00543A04">
        <w:rPr>
          <w:rFonts w:ascii="Times New Roman" w:hAnsi="Times New Roman"/>
          <w:sz w:val="22"/>
          <w:lang w:val="en-GB"/>
        </w:rPr>
        <w:t>c</w:t>
      </w:r>
      <w:r w:rsidRPr="00543A04">
        <w:rPr>
          <w:rFonts w:ascii="Times New Roman" w:hAnsi="Times New Roman"/>
          <w:sz w:val="22"/>
          <w:lang w:val="en-GB"/>
        </w:rPr>
        <w:t>ontractor and the contract will enter into force.</w:t>
      </w:r>
    </w:p>
    <w:bookmarkEnd w:id="31"/>
    <w:p w14:paraId="09EC1B19" w14:textId="16CD088B" w:rsidR="0047783A" w:rsidRPr="00543A04" w:rsidRDefault="0047783A" w:rsidP="0047783A">
      <w:pPr>
        <w:pStyle w:val="Heading2"/>
        <w:keepNext w:val="0"/>
        <w:ind w:left="567" w:hanging="567"/>
        <w:jc w:val="both"/>
        <w:rPr>
          <w:rFonts w:ascii="Times New Roman" w:hAnsi="Times New Roman"/>
          <w:sz w:val="22"/>
          <w:lang w:val="en-GB"/>
        </w:rPr>
      </w:pPr>
      <w:r w:rsidRPr="00543A04">
        <w:rPr>
          <w:rFonts w:ascii="Times New Roman" w:hAnsi="Times New Roman"/>
          <w:sz w:val="22"/>
          <w:szCs w:val="22"/>
          <w:lang w:val="en-GB"/>
        </w:rPr>
        <w:t>2</w:t>
      </w:r>
      <w:r w:rsidR="00EA1ADC" w:rsidRPr="00543A04">
        <w:rPr>
          <w:rFonts w:ascii="Times New Roman" w:hAnsi="Times New Roman"/>
          <w:sz w:val="22"/>
          <w:szCs w:val="22"/>
          <w:lang w:val="en-GB"/>
        </w:rPr>
        <w:t>2</w:t>
      </w:r>
      <w:r w:rsidRPr="00543A04">
        <w:rPr>
          <w:rFonts w:ascii="Times New Roman" w:hAnsi="Times New Roman"/>
          <w:sz w:val="22"/>
          <w:szCs w:val="22"/>
          <w:lang w:val="en-GB"/>
        </w:rPr>
        <w:t>.</w:t>
      </w:r>
      <w:r w:rsidR="00032EDE" w:rsidRPr="00543A04">
        <w:rPr>
          <w:rFonts w:ascii="Times New Roman" w:hAnsi="Times New Roman"/>
          <w:sz w:val="22"/>
          <w:szCs w:val="22"/>
          <w:lang w:val="en-GB"/>
        </w:rPr>
        <w:t>3</w:t>
      </w:r>
      <w:r w:rsidRPr="00543A04">
        <w:rPr>
          <w:rFonts w:ascii="Times New Roman" w:hAnsi="Times New Roman"/>
          <w:sz w:val="22"/>
          <w:lang w:val="en-GB"/>
        </w:rPr>
        <w:tab/>
        <w:t xml:space="preserve">If it fails to sign and return the contract and any financial guarantee required within 30 days after receipt of notification, the </w:t>
      </w:r>
      <w:r w:rsidR="000D5F1B" w:rsidRPr="00543A04">
        <w:rPr>
          <w:rFonts w:ascii="Times New Roman" w:hAnsi="Times New Roman"/>
          <w:sz w:val="22"/>
          <w:lang w:val="en-GB"/>
        </w:rPr>
        <w:t>c</w:t>
      </w:r>
      <w:r w:rsidRPr="00543A04">
        <w:rPr>
          <w:rFonts w:ascii="Times New Roman" w:hAnsi="Times New Roman"/>
          <w:sz w:val="22"/>
          <w:lang w:val="en-GB"/>
        </w:rPr>
        <w:t xml:space="preserve">ontracting </w:t>
      </w:r>
      <w:r w:rsidR="000D5F1B" w:rsidRPr="00543A04">
        <w:rPr>
          <w:rFonts w:ascii="Times New Roman" w:hAnsi="Times New Roman"/>
          <w:sz w:val="22"/>
          <w:lang w:val="en-GB"/>
        </w:rPr>
        <w:t>a</w:t>
      </w:r>
      <w:r w:rsidRPr="00543A04">
        <w:rPr>
          <w:rFonts w:ascii="Times New Roman" w:hAnsi="Times New Roman"/>
          <w:sz w:val="22"/>
          <w:lang w:val="en-GB"/>
        </w:rPr>
        <w:t xml:space="preserve">uthority may consider the acceptance of the tender to be cancelled without prejudice to the </w:t>
      </w:r>
      <w:r w:rsidR="000D5F1B" w:rsidRPr="00543A04">
        <w:rPr>
          <w:rFonts w:ascii="Times New Roman" w:hAnsi="Times New Roman"/>
          <w:sz w:val="22"/>
          <w:lang w:val="en-GB"/>
        </w:rPr>
        <w:t>c</w:t>
      </w:r>
      <w:r w:rsidRPr="00543A04">
        <w:rPr>
          <w:rFonts w:ascii="Times New Roman" w:hAnsi="Times New Roman"/>
          <w:sz w:val="22"/>
          <w:lang w:val="en-GB"/>
        </w:rPr>
        <w:t xml:space="preserve">ontracting </w:t>
      </w:r>
      <w:r w:rsidR="000D5F1B" w:rsidRPr="00543A04">
        <w:rPr>
          <w:rFonts w:ascii="Times New Roman" w:hAnsi="Times New Roman"/>
          <w:sz w:val="22"/>
          <w:lang w:val="en-GB"/>
        </w:rPr>
        <w:t>a</w:t>
      </w:r>
      <w:r w:rsidRPr="00543A04">
        <w:rPr>
          <w:rFonts w:ascii="Times New Roman" w:hAnsi="Times New Roman"/>
          <w:sz w:val="22"/>
          <w:lang w:val="en-GB"/>
        </w:rPr>
        <w:t>uthority</w:t>
      </w:r>
      <w:r w:rsidR="006A5F84" w:rsidRPr="00543A04">
        <w:rPr>
          <w:rFonts w:ascii="Times New Roman" w:hAnsi="Times New Roman"/>
          <w:sz w:val="22"/>
          <w:lang w:val="en-GB"/>
        </w:rPr>
        <w:t>’</w:t>
      </w:r>
      <w:r w:rsidRPr="00543A04">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543A04">
        <w:rPr>
          <w:rFonts w:ascii="Times New Roman" w:hAnsi="Times New Roman"/>
          <w:sz w:val="22"/>
          <w:lang w:val="en-GB"/>
        </w:rPr>
        <w:t>c</w:t>
      </w:r>
      <w:r w:rsidRPr="00543A04">
        <w:rPr>
          <w:rFonts w:ascii="Times New Roman" w:hAnsi="Times New Roman"/>
          <w:sz w:val="22"/>
          <w:lang w:val="en-GB"/>
        </w:rPr>
        <w:t xml:space="preserve">ontracting </w:t>
      </w:r>
      <w:r w:rsidR="000D5F1B" w:rsidRPr="00543A04">
        <w:rPr>
          <w:rFonts w:ascii="Times New Roman" w:hAnsi="Times New Roman"/>
          <w:sz w:val="22"/>
          <w:lang w:val="en-GB"/>
        </w:rPr>
        <w:t>a</w:t>
      </w:r>
      <w:r w:rsidRPr="00543A04">
        <w:rPr>
          <w:rFonts w:ascii="Times New Roman" w:hAnsi="Times New Roman"/>
          <w:sz w:val="22"/>
          <w:lang w:val="en-GB"/>
        </w:rPr>
        <w:t>uthority.</w:t>
      </w:r>
    </w:p>
    <w:p w14:paraId="41D84CA6" w14:textId="2EDF1085" w:rsidR="0047783A" w:rsidRPr="00543A04" w:rsidRDefault="0047783A" w:rsidP="0047783A">
      <w:pPr>
        <w:tabs>
          <w:tab w:val="num" w:pos="709"/>
        </w:tabs>
        <w:ind w:left="567" w:hanging="567"/>
        <w:jc w:val="both"/>
        <w:outlineLvl w:val="0"/>
        <w:rPr>
          <w:rFonts w:ascii="Times New Roman" w:hAnsi="Times New Roman"/>
          <w:sz w:val="22"/>
        </w:rPr>
      </w:pPr>
      <w:r w:rsidRPr="00543A04">
        <w:rPr>
          <w:rFonts w:ascii="Times New Roman" w:hAnsi="Times New Roman"/>
          <w:sz w:val="22"/>
          <w:szCs w:val="22"/>
        </w:rPr>
        <w:t>2</w:t>
      </w:r>
      <w:r w:rsidR="00EA1ADC" w:rsidRPr="00543A04">
        <w:rPr>
          <w:rFonts w:ascii="Times New Roman" w:hAnsi="Times New Roman"/>
          <w:sz w:val="22"/>
          <w:szCs w:val="22"/>
        </w:rPr>
        <w:t>2</w:t>
      </w:r>
      <w:r w:rsidRPr="00543A04">
        <w:rPr>
          <w:rFonts w:ascii="Times New Roman" w:hAnsi="Times New Roman"/>
          <w:sz w:val="22"/>
          <w:szCs w:val="22"/>
        </w:rPr>
        <w:t>.</w:t>
      </w:r>
      <w:r w:rsidR="00032EDE" w:rsidRPr="00543A04">
        <w:rPr>
          <w:rFonts w:ascii="Times New Roman" w:hAnsi="Times New Roman"/>
          <w:sz w:val="22"/>
          <w:szCs w:val="22"/>
        </w:rPr>
        <w:t>4</w:t>
      </w:r>
      <w:r w:rsidRPr="00543A04">
        <w:rPr>
          <w:rFonts w:ascii="Times New Roman" w:hAnsi="Times New Roman"/>
        </w:rPr>
        <w:tab/>
      </w:r>
      <w:r w:rsidRPr="00543A04">
        <w:rPr>
          <w:rFonts w:ascii="Times New Roman" w:hAnsi="Times New Roman"/>
          <w:sz w:val="22"/>
        </w:rPr>
        <w:t xml:space="preserve">The performance guarantee referred to in the </w:t>
      </w:r>
      <w:r w:rsidR="000D5F1B" w:rsidRPr="00543A04">
        <w:rPr>
          <w:rFonts w:ascii="Times New Roman" w:hAnsi="Times New Roman"/>
          <w:sz w:val="22"/>
        </w:rPr>
        <w:t>g</w:t>
      </w:r>
      <w:r w:rsidRPr="00543A04">
        <w:rPr>
          <w:rFonts w:ascii="Times New Roman" w:hAnsi="Times New Roman"/>
          <w:sz w:val="22"/>
        </w:rPr>
        <w:t xml:space="preserve">eneral </w:t>
      </w:r>
      <w:r w:rsidR="000D5F1B" w:rsidRPr="00543A04">
        <w:rPr>
          <w:rFonts w:ascii="Times New Roman" w:hAnsi="Times New Roman"/>
          <w:sz w:val="22"/>
        </w:rPr>
        <w:t>c</w:t>
      </w:r>
      <w:r w:rsidRPr="00543A04">
        <w:rPr>
          <w:rFonts w:ascii="Times New Roman" w:hAnsi="Times New Roman"/>
          <w:sz w:val="22"/>
        </w:rPr>
        <w:t xml:space="preserve">onditions is set at </w:t>
      </w:r>
      <w:r w:rsidR="00870E05" w:rsidRPr="00543A04">
        <w:rPr>
          <w:rFonts w:ascii="Times New Roman" w:hAnsi="Times New Roman"/>
          <w:sz w:val="22"/>
          <w:szCs w:val="22"/>
        </w:rPr>
        <w:t>5</w:t>
      </w:r>
      <w:r w:rsidR="00A11437" w:rsidRPr="00543A04">
        <w:rPr>
          <w:rFonts w:ascii="Times New Roman" w:hAnsi="Times New Roman"/>
          <w:sz w:val="22"/>
        </w:rPr>
        <w:t>%</w:t>
      </w:r>
      <w:r w:rsidRPr="00543A04">
        <w:rPr>
          <w:rFonts w:ascii="Times New Roman" w:hAnsi="Times New Roman"/>
          <w:sz w:val="22"/>
        </w:rPr>
        <w:t xml:space="preserve"> of the amount of the contract</w:t>
      </w:r>
      <w:r w:rsidR="00E07D2A" w:rsidRPr="00543A04">
        <w:rPr>
          <w:rFonts w:ascii="Times New Roman" w:hAnsi="Times New Roman"/>
          <w:sz w:val="22"/>
        </w:rPr>
        <w:t>. The performance guarantee</w:t>
      </w:r>
      <w:r w:rsidRPr="00543A04">
        <w:rPr>
          <w:rFonts w:ascii="Times New Roman" w:hAnsi="Times New Roman"/>
          <w:sz w:val="22"/>
        </w:rPr>
        <w:t xml:space="preserve"> must be presented in the form specified in the annex to the tender dossier. It will be released within 45 days of the issue of the final acceptance certificate by the </w:t>
      </w:r>
      <w:r w:rsidR="000D5F1B" w:rsidRPr="00543A04">
        <w:rPr>
          <w:rFonts w:ascii="Times New Roman" w:hAnsi="Times New Roman"/>
          <w:sz w:val="22"/>
        </w:rPr>
        <w:t>c</w:t>
      </w:r>
      <w:r w:rsidRPr="00543A04">
        <w:rPr>
          <w:rFonts w:ascii="Times New Roman" w:hAnsi="Times New Roman"/>
          <w:sz w:val="22"/>
        </w:rPr>
        <w:t xml:space="preserve">ontracting </w:t>
      </w:r>
      <w:r w:rsidR="000D5F1B" w:rsidRPr="00543A04">
        <w:rPr>
          <w:rFonts w:ascii="Times New Roman" w:hAnsi="Times New Roman"/>
          <w:sz w:val="22"/>
        </w:rPr>
        <w:t>a</w:t>
      </w:r>
      <w:r w:rsidRPr="00543A04">
        <w:rPr>
          <w:rFonts w:ascii="Times New Roman" w:hAnsi="Times New Roman"/>
          <w:sz w:val="22"/>
        </w:rPr>
        <w:t>uthority, except for the proportion assigned to after-sales service.</w:t>
      </w:r>
      <w:r w:rsidR="008718AA" w:rsidRPr="00543A04">
        <w:rPr>
          <w:rFonts w:ascii="Times New Roman" w:hAnsi="Times New Roman"/>
          <w:sz w:val="22"/>
        </w:rPr>
        <w:t xml:space="preserve"> For contracts of </w:t>
      </w:r>
      <w:r w:rsidR="00A973CB">
        <w:rPr>
          <w:rFonts w:ascii="Times New Roman" w:hAnsi="Times New Roman"/>
          <w:sz w:val="22"/>
        </w:rPr>
        <w:t>AMD</w:t>
      </w:r>
      <w:r w:rsidR="008718AA" w:rsidRPr="00543A04">
        <w:rPr>
          <w:rFonts w:ascii="Times New Roman" w:hAnsi="Times New Roman"/>
          <w:sz w:val="22"/>
        </w:rPr>
        <w:t xml:space="preserve"> </w:t>
      </w:r>
      <w:r w:rsidR="00E72D39">
        <w:rPr>
          <w:rFonts w:ascii="Times New Roman" w:hAnsi="Times New Roman"/>
          <w:sz w:val="22"/>
        </w:rPr>
        <w:t>60</w:t>
      </w:r>
      <w:r w:rsidR="00A973CB">
        <w:rPr>
          <w:rFonts w:ascii="Times New Roman" w:hAnsi="Times New Roman"/>
          <w:sz w:val="22"/>
        </w:rPr>
        <w:t xml:space="preserve"> </w:t>
      </w:r>
      <w:r w:rsidR="00E72D39">
        <w:rPr>
          <w:rFonts w:ascii="Times New Roman" w:hAnsi="Times New Roman"/>
          <w:sz w:val="22"/>
        </w:rPr>
        <w:t>595</w:t>
      </w:r>
      <w:r w:rsidR="00A973CB">
        <w:rPr>
          <w:rFonts w:ascii="Times New Roman" w:hAnsi="Times New Roman"/>
          <w:sz w:val="22"/>
        </w:rPr>
        <w:t xml:space="preserve"> </w:t>
      </w:r>
      <w:r w:rsidR="00E72D39">
        <w:rPr>
          <w:rFonts w:ascii="Times New Roman" w:hAnsi="Times New Roman"/>
          <w:sz w:val="22"/>
        </w:rPr>
        <w:t>5</w:t>
      </w:r>
      <w:r w:rsidR="00A973CB">
        <w:rPr>
          <w:rFonts w:ascii="Times New Roman" w:hAnsi="Times New Roman"/>
          <w:sz w:val="22"/>
        </w:rPr>
        <w:t>00</w:t>
      </w:r>
      <w:r w:rsidR="00785A65" w:rsidRPr="00785A65">
        <w:rPr>
          <w:rFonts w:ascii="Times New Roman" w:hAnsi="Times New Roman"/>
          <w:sz w:val="22"/>
          <w:lang w:val="en-US"/>
        </w:rPr>
        <w:t xml:space="preserve"> (</w:t>
      </w:r>
      <w:r w:rsidR="00785A65" w:rsidRPr="001A2BC4">
        <w:rPr>
          <w:rFonts w:ascii="Times New Roman" w:hAnsi="Times New Roman"/>
          <w:sz w:val="22"/>
        </w:rPr>
        <w:t>EUR 150 000</w:t>
      </w:r>
      <w:r w:rsidR="00785A65" w:rsidRPr="00785A65">
        <w:rPr>
          <w:rFonts w:ascii="Times New Roman" w:hAnsi="Times New Roman"/>
          <w:sz w:val="22"/>
          <w:lang w:val="en-US"/>
        </w:rPr>
        <w:t>)</w:t>
      </w:r>
      <w:r w:rsidR="008718AA" w:rsidRPr="00543A04">
        <w:rPr>
          <w:rFonts w:ascii="Times New Roman" w:hAnsi="Times New Roman"/>
          <w:sz w:val="22"/>
        </w:rPr>
        <w:t xml:space="preserve"> or below, on the basis of </w:t>
      </w:r>
      <w:r w:rsidR="008718AA" w:rsidRPr="00543A04">
        <w:rPr>
          <w:rFonts w:ascii="Times New Roman" w:hAnsi="Times New Roman"/>
          <w:sz w:val="22"/>
        </w:rPr>
        <w:lastRenderedPageBreak/>
        <w:t xml:space="preserve">objective criteria such as the type and value of the contract, the </w:t>
      </w:r>
      <w:r w:rsidR="000D5F1B" w:rsidRPr="00543A04">
        <w:rPr>
          <w:rFonts w:ascii="Times New Roman" w:hAnsi="Times New Roman"/>
          <w:sz w:val="22"/>
        </w:rPr>
        <w:t>c</w:t>
      </w:r>
      <w:r w:rsidR="008718AA" w:rsidRPr="00543A04">
        <w:rPr>
          <w:rFonts w:ascii="Times New Roman" w:hAnsi="Times New Roman"/>
          <w:sz w:val="22"/>
        </w:rPr>
        <w:t xml:space="preserve">ontracting </w:t>
      </w:r>
      <w:r w:rsidR="000D5F1B" w:rsidRPr="00543A04">
        <w:rPr>
          <w:rFonts w:ascii="Times New Roman" w:hAnsi="Times New Roman"/>
          <w:sz w:val="22"/>
        </w:rPr>
        <w:t>a</w:t>
      </w:r>
      <w:r w:rsidR="008718AA" w:rsidRPr="00543A04">
        <w:rPr>
          <w:rFonts w:ascii="Times New Roman" w:hAnsi="Times New Roman"/>
          <w:sz w:val="22"/>
        </w:rPr>
        <w:t>uthority may decide not to require such a guarantee.</w:t>
      </w:r>
    </w:p>
    <w:p w14:paraId="2201497C" w14:textId="77777777" w:rsidR="0047783A" w:rsidRPr="00543A04" w:rsidRDefault="00EA1ADC" w:rsidP="009956B4">
      <w:pPr>
        <w:pStyle w:val="Heading1"/>
        <w:rPr>
          <w:lang w:val="en-GB"/>
        </w:rPr>
      </w:pPr>
      <w:bookmarkStart w:id="32" w:name="_Toc41467299"/>
      <w:bookmarkStart w:id="33" w:name="_Toc42488091"/>
      <w:r w:rsidRPr="00543A04">
        <w:rPr>
          <w:lang w:val="en-GB"/>
        </w:rPr>
        <w:t>23.</w:t>
      </w:r>
      <w:r w:rsidRPr="00543A04">
        <w:rPr>
          <w:lang w:val="en-GB"/>
        </w:rPr>
        <w:tab/>
      </w:r>
      <w:r w:rsidR="0047783A" w:rsidRPr="00543A04">
        <w:rPr>
          <w:lang w:val="en-GB"/>
        </w:rPr>
        <w:t>Tender guarantee</w:t>
      </w:r>
      <w:bookmarkEnd w:id="32"/>
      <w:bookmarkEnd w:id="33"/>
    </w:p>
    <w:p w14:paraId="37999967" w14:textId="7605F5E0" w:rsidR="008718AA" w:rsidRPr="00543A04" w:rsidRDefault="00D1398A" w:rsidP="00E07D2A">
      <w:pPr>
        <w:ind w:left="567"/>
        <w:jc w:val="both"/>
        <w:outlineLvl w:val="0"/>
        <w:rPr>
          <w:rFonts w:ascii="Times New Roman" w:hAnsi="Times New Roman"/>
          <w:sz w:val="22"/>
        </w:rPr>
      </w:pPr>
      <w:r w:rsidRPr="00543A04">
        <w:rPr>
          <w:rFonts w:ascii="Times New Roman" w:hAnsi="Times New Roman"/>
          <w:sz w:val="22"/>
          <w:szCs w:val="22"/>
        </w:rPr>
        <w:t>No tender guarantee is required</w:t>
      </w:r>
      <w:r w:rsidRPr="00543A04">
        <w:rPr>
          <w:rFonts w:ascii="Times New Roman" w:hAnsi="Times New Roman"/>
        </w:rPr>
        <w:t>.</w:t>
      </w:r>
    </w:p>
    <w:p w14:paraId="1A9EE00F" w14:textId="77777777" w:rsidR="0047783A" w:rsidRPr="00543A04" w:rsidRDefault="00EA1ADC" w:rsidP="009956B4">
      <w:pPr>
        <w:pStyle w:val="Heading1"/>
        <w:rPr>
          <w:lang w:val="en-GB"/>
        </w:rPr>
      </w:pPr>
      <w:bookmarkStart w:id="34" w:name="_Toc41467300"/>
      <w:bookmarkStart w:id="35" w:name="_Toc42488092"/>
      <w:r w:rsidRPr="00543A04">
        <w:rPr>
          <w:lang w:val="en-GB"/>
        </w:rPr>
        <w:t xml:space="preserve">24. </w:t>
      </w:r>
      <w:r w:rsidR="0047783A" w:rsidRPr="00543A04">
        <w:rPr>
          <w:lang w:val="en-GB"/>
        </w:rPr>
        <w:t>Ethics clauses</w:t>
      </w:r>
      <w:bookmarkEnd w:id="34"/>
      <w:bookmarkEnd w:id="35"/>
      <w:r w:rsidR="00442FF2" w:rsidRPr="00543A04">
        <w:rPr>
          <w:lang w:val="en-GB"/>
        </w:rPr>
        <w:t xml:space="preserve"> and code of conduct</w:t>
      </w:r>
    </w:p>
    <w:p w14:paraId="5C06588B" w14:textId="77777777" w:rsidR="00442FF2" w:rsidRPr="00543A04" w:rsidRDefault="0047783A" w:rsidP="0047783A">
      <w:pPr>
        <w:pStyle w:val="Heading2"/>
        <w:keepNext w:val="0"/>
        <w:ind w:left="567" w:hanging="567"/>
        <w:jc w:val="both"/>
        <w:rPr>
          <w:rFonts w:ascii="Times New Roman" w:hAnsi="Times New Roman"/>
          <w:sz w:val="22"/>
          <w:u w:val="single"/>
          <w:lang w:val="en-GB"/>
        </w:rPr>
      </w:pPr>
      <w:r w:rsidRPr="00543A04">
        <w:rPr>
          <w:rFonts w:ascii="Times New Roman" w:hAnsi="Times New Roman"/>
          <w:sz w:val="22"/>
          <w:lang w:val="en-GB"/>
        </w:rPr>
        <w:t>2</w:t>
      </w:r>
      <w:r w:rsidR="00EA1ADC" w:rsidRPr="00543A04">
        <w:rPr>
          <w:rFonts w:ascii="Times New Roman" w:hAnsi="Times New Roman"/>
          <w:sz w:val="22"/>
          <w:lang w:val="en-GB"/>
        </w:rPr>
        <w:t>4</w:t>
      </w:r>
      <w:r w:rsidRPr="00543A04">
        <w:rPr>
          <w:rFonts w:ascii="Times New Roman" w:hAnsi="Times New Roman"/>
          <w:sz w:val="22"/>
          <w:lang w:val="en-GB"/>
        </w:rPr>
        <w:t>.1</w:t>
      </w:r>
      <w:r w:rsidRPr="00543A04">
        <w:rPr>
          <w:rFonts w:ascii="Times New Roman" w:hAnsi="Times New Roman"/>
          <w:sz w:val="22"/>
          <w:lang w:val="en-GB"/>
        </w:rPr>
        <w:tab/>
      </w:r>
      <w:r w:rsidR="00442FF2" w:rsidRPr="00543A04">
        <w:rPr>
          <w:rFonts w:ascii="Times New Roman" w:hAnsi="Times New Roman"/>
          <w:sz w:val="22"/>
          <w:u w:val="single"/>
          <w:lang w:val="en-GB"/>
        </w:rPr>
        <w:t>Absence of conflict of interest</w:t>
      </w:r>
    </w:p>
    <w:p w14:paraId="7A7FB611" w14:textId="0E6A15A7" w:rsidR="00442FF2" w:rsidRPr="00543A04" w:rsidRDefault="00442FF2" w:rsidP="00442FF2">
      <w:pPr>
        <w:keepNext/>
        <w:ind w:left="420"/>
        <w:jc w:val="both"/>
        <w:rPr>
          <w:rFonts w:ascii="Times New Roman" w:hAnsi="Times New Roman"/>
          <w:sz w:val="22"/>
          <w:szCs w:val="22"/>
        </w:rPr>
      </w:pPr>
      <w:r w:rsidRPr="00543A04">
        <w:rPr>
          <w:rFonts w:ascii="Times New Roman" w:hAnsi="Times New Roman"/>
          <w:sz w:val="22"/>
          <w:szCs w:val="22"/>
        </w:rPr>
        <w:t>The tenderer must not be affected by any conflict of interest and must have</w:t>
      </w:r>
      <w:r w:rsidR="0042494B" w:rsidRPr="0042494B">
        <w:rPr>
          <w:rFonts w:ascii="Times New Roman" w:hAnsi="Times New Roman"/>
          <w:sz w:val="22"/>
          <w:szCs w:val="22"/>
          <w:lang w:val="en-US"/>
        </w:rPr>
        <w:t>q</w:t>
      </w:r>
      <w:r w:rsidRPr="00543A04">
        <w:rPr>
          <w:rFonts w:ascii="Times New Roman" w:hAnsi="Times New Roman"/>
          <w:sz w:val="22"/>
          <w:szCs w:val="22"/>
        </w:rPr>
        <w:t xml:space="preser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Pr="00543A04" w:rsidRDefault="0047783A" w:rsidP="00442FF2">
      <w:pPr>
        <w:pStyle w:val="Heading2"/>
        <w:keepNext w:val="0"/>
        <w:ind w:left="567" w:hanging="567"/>
        <w:jc w:val="both"/>
        <w:rPr>
          <w:rFonts w:ascii="Times New Roman" w:hAnsi="Times New Roman"/>
          <w:sz w:val="22"/>
          <w:lang w:val="en-GB"/>
        </w:rPr>
      </w:pPr>
      <w:r w:rsidRPr="00543A04">
        <w:rPr>
          <w:rFonts w:ascii="Times New Roman" w:hAnsi="Times New Roman"/>
          <w:sz w:val="22"/>
          <w:lang w:val="en-GB"/>
        </w:rPr>
        <w:t>2</w:t>
      </w:r>
      <w:r w:rsidR="00EA1ADC" w:rsidRPr="00543A04">
        <w:rPr>
          <w:rFonts w:ascii="Times New Roman" w:hAnsi="Times New Roman"/>
          <w:sz w:val="22"/>
          <w:lang w:val="en-GB"/>
        </w:rPr>
        <w:t>4</w:t>
      </w:r>
      <w:r w:rsidRPr="00543A04">
        <w:rPr>
          <w:rFonts w:ascii="Times New Roman" w:hAnsi="Times New Roman"/>
          <w:sz w:val="22"/>
          <w:lang w:val="en-GB"/>
        </w:rPr>
        <w:t>.</w:t>
      </w:r>
      <w:r w:rsidR="00442FF2" w:rsidRPr="00543A04">
        <w:rPr>
          <w:rFonts w:ascii="Times New Roman" w:hAnsi="Times New Roman"/>
          <w:sz w:val="22"/>
          <w:lang w:val="en-GB"/>
        </w:rPr>
        <w:t>2</w:t>
      </w:r>
      <w:r w:rsidRPr="00543A04">
        <w:rPr>
          <w:rFonts w:ascii="Times New Roman" w:hAnsi="Times New Roman"/>
          <w:sz w:val="22"/>
          <w:lang w:val="en-GB"/>
        </w:rPr>
        <w:tab/>
      </w:r>
      <w:r w:rsidR="00442FF2" w:rsidRPr="00543A04">
        <w:rPr>
          <w:rFonts w:ascii="Times New Roman" w:hAnsi="Times New Roman"/>
          <w:sz w:val="22"/>
          <w:u w:val="single"/>
          <w:lang w:val="en-GB"/>
        </w:rPr>
        <w:t>Respect for human rights as well as environmental legislation and core labour standards</w:t>
      </w:r>
      <w:r w:rsidR="00442FF2" w:rsidRPr="00543A04">
        <w:rPr>
          <w:rFonts w:ascii="Times New Roman" w:hAnsi="Times New Roman"/>
          <w:sz w:val="22"/>
          <w:lang w:val="en-GB"/>
        </w:rPr>
        <w:t xml:space="preserve"> </w:t>
      </w:r>
    </w:p>
    <w:p w14:paraId="7FC8816F" w14:textId="328A3D95" w:rsidR="00442FF2" w:rsidRPr="00543A04" w:rsidRDefault="00442FF2" w:rsidP="00442FF2">
      <w:pPr>
        <w:keepNext/>
        <w:ind w:left="420"/>
        <w:jc w:val="both"/>
        <w:rPr>
          <w:rFonts w:ascii="Times New Roman" w:hAnsi="Times New Roman"/>
          <w:sz w:val="22"/>
          <w:szCs w:val="22"/>
        </w:rPr>
      </w:pPr>
      <w:r w:rsidRPr="00543A04">
        <w:rPr>
          <w:rFonts w:ascii="Times New Roman" w:hAnsi="Times New Roman"/>
          <w:sz w:val="22"/>
          <w:szCs w:val="22"/>
        </w:rPr>
        <w:t xml:space="preserve">The tenderer and its </w:t>
      </w:r>
      <w:r w:rsidR="00990FF8" w:rsidRPr="00543A04">
        <w:rPr>
          <w:rFonts w:ascii="Times New Roman" w:hAnsi="Times New Roman"/>
          <w:sz w:val="22"/>
          <w:szCs w:val="22"/>
        </w:rPr>
        <w:t>personnel</w:t>
      </w:r>
      <w:r w:rsidRPr="00543A04">
        <w:rPr>
          <w:rFonts w:ascii="Times New Roman" w:hAnsi="Times New Roman"/>
          <w:sz w:val="22"/>
          <w:szCs w:val="22"/>
        </w:rPr>
        <w:t xml:space="preserve"> must comply with human rights</w:t>
      </w:r>
      <w:r w:rsidR="00A50D37" w:rsidRPr="00543A04">
        <w:rPr>
          <w:rFonts w:ascii="Times New Roman" w:hAnsi="Times New Roman"/>
          <w:sz w:val="22"/>
          <w:szCs w:val="22"/>
        </w:rPr>
        <w:t xml:space="preserve"> and applicable data protection rules</w:t>
      </w:r>
      <w:r w:rsidRPr="00543A04">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543A04"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543A04">
        <w:rPr>
          <w:rFonts w:ascii="Times New Roman" w:hAnsi="Times New Roman"/>
          <w:b/>
          <w:sz w:val="22"/>
          <w:szCs w:val="22"/>
        </w:rPr>
        <w:t>Zero tolerance for sexual exploitation</w:t>
      </w:r>
      <w:r w:rsidR="00386409" w:rsidRPr="00543A04">
        <w:rPr>
          <w:rFonts w:ascii="Times New Roman" w:hAnsi="Times New Roman"/>
          <w:b/>
          <w:sz w:val="22"/>
          <w:szCs w:val="22"/>
        </w:rPr>
        <w:t>,</w:t>
      </w:r>
      <w:r w:rsidRPr="00543A04">
        <w:rPr>
          <w:rFonts w:ascii="Times New Roman" w:hAnsi="Times New Roman"/>
          <w:b/>
          <w:sz w:val="22"/>
          <w:szCs w:val="22"/>
        </w:rPr>
        <w:t xml:space="preserve"> abuse</w:t>
      </w:r>
      <w:r w:rsidR="00386409" w:rsidRPr="00543A04">
        <w:rPr>
          <w:rFonts w:ascii="Times New Roman" w:hAnsi="Times New Roman"/>
          <w:b/>
          <w:sz w:val="22"/>
          <w:szCs w:val="22"/>
        </w:rPr>
        <w:t xml:space="preserve"> and harassment</w:t>
      </w:r>
      <w:r w:rsidRPr="00543A04">
        <w:rPr>
          <w:rFonts w:ascii="Times New Roman" w:hAnsi="Times New Roman"/>
          <w:b/>
          <w:sz w:val="22"/>
          <w:szCs w:val="22"/>
        </w:rPr>
        <w:t>:</w:t>
      </w:r>
    </w:p>
    <w:p w14:paraId="7428608B" w14:textId="77777777" w:rsidR="00442FF2" w:rsidRPr="00543A04"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543A04">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543A04"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543A04">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1FB09B03" w14:textId="77777777" w:rsidR="00442FF2" w:rsidRPr="00543A04" w:rsidRDefault="00442FF2" w:rsidP="00442FF2">
      <w:pPr>
        <w:keepNext/>
        <w:ind w:left="420"/>
        <w:jc w:val="both"/>
        <w:rPr>
          <w:rFonts w:ascii="Times New Roman" w:hAnsi="Times New Roman"/>
          <w:sz w:val="22"/>
          <w:szCs w:val="22"/>
        </w:rPr>
      </w:pPr>
    </w:p>
    <w:p w14:paraId="55379675" w14:textId="77777777" w:rsidR="00442FF2" w:rsidRPr="00543A04" w:rsidRDefault="0047783A" w:rsidP="00442FF2">
      <w:pPr>
        <w:pStyle w:val="Heading2"/>
        <w:keepNext w:val="0"/>
        <w:ind w:left="567" w:hanging="567"/>
        <w:jc w:val="both"/>
        <w:rPr>
          <w:rFonts w:ascii="Times New Roman" w:hAnsi="Times New Roman"/>
          <w:sz w:val="22"/>
          <w:u w:val="single"/>
          <w:lang w:val="en-GB"/>
        </w:rPr>
      </w:pPr>
      <w:r w:rsidRPr="00543A04">
        <w:rPr>
          <w:rFonts w:ascii="Times New Roman" w:hAnsi="Times New Roman"/>
          <w:sz w:val="22"/>
          <w:lang w:val="en-GB"/>
        </w:rPr>
        <w:t>2</w:t>
      </w:r>
      <w:r w:rsidR="00EA1ADC" w:rsidRPr="00543A04">
        <w:rPr>
          <w:rFonts w:ascii="Times New Roman" w:hAnsi="Times New Roman"/>
          <w:sz w:val="22"/>
          <w:lang w:val="en-GB"/>
        </w:rPr>
        <w:t>4</w:t>
      </w:r>
      <w:r w:rsidRPr="00543A04">
        <w:rPr>
          <w:rFonts w:ascii="Times New Roman" w:hAnsi="Times New Roman"/>
          <w:sz w:val="22"/>
          <w:lang w:val="en-GB"/>
        </w:rPr>
        <w:t>.</w:t>
      </w:r>
      <w:r w:rsidR="00442FF2" w:rsidRPr="00543A04">
        <w:rPr>
          <w:rFonts w:ascii="Times New Roman" w:hAnsi="Times New Roman"/>
          <w:sz w:val="22"/>
          <w:lang w:val="en-GB"/>
        </w:rPr>
        <w:t>3</w:t>
      </w:r>
      <w:r w:rsidR="00442FF2" w:rsidRPr="00543A04">
        <w:rPr>
          <w:rFonts w:ascii="Times New Roman" w:hAnsi="Times New Roman"/>
          <w:lang w:val="en-GB"/>
        </w:rPr>
        <w:t xml:space="preserve"> </w:t>
      </w:r>
      <w:r w:rsidR="00442FF2" w:rsidRPr="00543A04">
        <w:rPr>
          <w:rFonts w:ascii="Times New Roman" w:hAnsi="Times New Roman"/>
          <w:sz w:val="22"/>
          <w:u w:val="single"/>
          <w:lang w:val="en-GB"/>
        </w:rPr>
        <w:t>Anti-corruption and anti-bribery</w:t>
      </w:r>
    </w:p>
    <w:p w14:paraId="5093F493" w14:textId="77777777" w:rsidR="0047783A" w:rsidRPr="00543A04" w:rsidRDefault="00442FF2" w:rsidP="00FC6A15">
      <w:pPr>
        <w:ind w:left="420"/>
        <w:jc w:val="both"/>
        <w:rPr>
          <w:rFonts w:ascii="Times New Roman" w:hAnsi="Times New Roman"/>
          <w:sz w:val="22"/>
        </w:rPr>
      </w:pPr>
      <w:r w:rsidRPr="00543A04">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Pr="00543A04" w:rsidRDefault="0047783A" w:rsidP="0047783A">
      <w:pPr>
        <w:pStyle w:val="Heading2"/>
        <w:keepNext w:val="0"/>
        <w:ind w:left="567" w:hanging="567"/>
        <w:jc w:val="both"/>
        <w:rPr>
          <w:rFonts w:ascii="Times New Roman" w:hAnsi="Times New Roman"/>
          <w:sz w:val="22"/>
          <w:lang w:val="en-GB"/>
        </w:rPr>
      </w:pPr>
      <w:r w:rsidRPr="00543A04">
        <w:rPr>
          <w:rFonts w:ascii="Times New Roman" w:hAnsi="Times New Roman"/>
          <w:sz w:val="22"/>
          <w:lang w:val="en-GB"/>
        </w:rPr>
        <w:t>2</w:t>
      </w:r>
      <w:r w:rsidR="00EA1ADC" w:rsidRPr="00543A04">
        <w:rPr>
          <w:rFonts w:ascii="Times New Roman" w:hAnsi="Times New Roman"/>
          <w:sz w:val="22"/>
          <w:lang w:val="en-GB"/>
        </w:rPr>
        <w:t>4</w:t>
      </w:r>
      <w:r w:rsidRPr="00543A04">
        <w:rPr>
          <w:rFonts w:ascii="Times New Roman" w:hAnsi="Times New Roman"/>
          <w:sz w:val="22"/>
          <w:lang w:val="en-GB"/>
        </w:rPr>
        <w:t>.</w:t>
      </w:r>
      <w:r w:rsidR="00442FF2" w:rsidRPr="00543A04">
        <w:rPr>
          <w:rFonts w:ascii="Times New Roman" w:hAnsi="Times New Roman"/>
          <w:sz w:val="22"/>
          <w:lang w:val="en-GB"/>
        </w:rPr>
        <w:t>4</w:t>
      </w:r>
      <w:r w:rsidRPr="00543A04">
        <w:rPr>
          <w:rFonts w:ascii="Times New Roman" w:hAnsi="Times New Roman"/>
          <w:sz w:val="22"/>
          <w:lang w:val="en-GB"/>
        </w:rPr>
        <w:tab/>
      </w:r>
      <w:r w:rsidR="00442FF2" w:rsidRPr="00543A04">
        <w:rPr>
          <w:rFonts w:ascii="Times New Roman" w:hAnsi="Times New Roman"/>
          <w:sz w:val="22"/>
          <w:u w:val="single"/>
          <w:lang w:val="en-GB"/>
        </w:rPr>
        <w:t>Unusual commercial expenses</w:t>
      </w:r>
      <w:r w:rsidR="00442FF2" w:rsidRPr="00543A04">
        <w:rPr>
          <w:rFonts w:ascii="Times New Roman" w:hAnsi="Times New Roman"/>
          <w:sz w:val="22"/>
          <w:lang w:val="en-GB"/>
        </w:rPr>
        <w:t xml:space="preserve"> </w:t>
      </w:r>
    </w:p>
    <w:p w14:paraId="2E7C5873" w14:textId="77777777" w:rsidR="00442FF2" w:rsidRPr="00543A04" w:rsidRDefault="00442FF2" w:rsidP="00442FF2">
      <w:pPr>
        <w:ind w:left="397"/>
        <w:jc w:val="both"/>
        <w:rPr>
          <w:rFonts w:ascii="Times New Roman" w:hAnsi="Times New Roman"/>
          <w:sz w:val="22"/>
          <w:szCs w:val="22"/>
        </w:rPr>
      </w:pPr>
      <w:r w:rsidRPr="00543A04">
        <w:rPr>
          <w:rFonts w:ascii="Times New Roman" w:hAnsi="Times New Roman"/>
          <w:sz w:val="22"/>
          <w:szCs w:val="22"/>
        </w:rPr>
        <w:t xml:space="preserve">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w:t>
      </w:r>
      <w:r w:rsidRPr="00543A04">
        <w:rPr>
          <w:rFonts w:ascii="Times New Roman" w:hAnsi="Times New Roman"/>
          <w:sz w:val="22"/>
          <w:szCs w:val="22"/>
        </w:rPr>
        <w:lastRenderedPageBreak/>
        <w:t>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543A04" w:rsidRDefault="00442FF2" w:rsidP="00442FF2">
      <w:pPr>
        <w:ind w:left="397"/>
        <w:jc w:val="both"/>
        <w:rPr>
          <w:rFonts w:ascii="Times New Roman" w:hAnsi="Times New Roman"/>
          <w:sz w:val="22"/>
          <w:szCs w:val="22"/>
        </w:rPr>
      </w:pPr>
      <w:r w:rsidRPr="00543A04">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543A04" w:rsidRDefault="0047783A" w:rsidP="0047783A">
      <w:pPr>
        <w:pStyle w:val="Heading2"/>
        <w:keepNext w:val="0"/>
        <w:ind w:left="567" w:hanging="567"/>
        <w:jc w:val="both"/>
        <w:rPr>
          <w:rFonts w:ascii="Times New Roman" w:hAnsi="Times New Roman"/>
          <w:sz w:val="22"/>
          <w:u w:val="single"/>
          <w:lang w:val="en-GB"/>
        </w:rPr>
      </w:pPr>
      <w:r w:rsidRPr="00543A04">
        <w:rPr>
          <w:rFonts w:ascii="Times New Roman" w:hAnsi="Times New Roman"/>
          <w:sz w:val="22"/>
          <w:lang w:val="en-GB"/>
        </w:rPr>
        <w:t>2</w:t>
      </w:r>
      <w:r w:rsidR="00EA1ADC" w:rsidRPr="00543A04">
        <w:rPr>
          <w:rFonts w:ascii="Times New Roman" w:hAnsi="Times New Roman"/>
          <w:sz w:val="22"/>
          <w:lang w:val="en-GB"/>
        </w:rPr>
        <w:t>4</w:t>
      </w:r>
      <w:r w:rsidRPr="00543A04">
        <w:rPr>
          <w:rFonts w:ascii="Times New Roman" w:hAnsi="Times New Roman"/>
          <w:sz w:val="22"/>
          <w:lang w:val="en-GB"/>
        </w:rPr>
        <w:t>.</w:t>
      </w:r>
      <w:r w:rsidR="00442FF2" w:rsidRPr="00543A04">
        <w:rPr>
          <w:rFonts w:ascii="Times New Roman" w:hAnsi="Times New Roman"/>
          <w:sz w:val="22"/>
          <w:lang w:val="en-GB"/>
        </w:rPr>
        <w:t>5</w:t>
      </w:r>
      <w:r w:rsidRPr="00543A04">
        <w:rPr>
          <w:rFonts w:ascii="Times New Roman" w:hAnsi="Times New Roman"/>
          <w:sz w:val="22"/>
          <w:lang w:val="en-GB"/>
        </w:rPr>
        <w:tab/>
      </w:r>
      <w:r w:rsidR="00C348C0" w:rsidRPr="00543A04">
        <w:rPr>
          <w:rFonts w:ascii="Times New Roman" w:hAnsi="Times New Roman"/>
          <w:sz w:val="22"/>
          <w:u w:val="single"/>
          <w:lang w:val="en-GB"/>
        </w:rPr>
        <w:t>Breach of obligations</w:t>
      </w:r>
      <w:r w:rsidR="00442FF2" w:rsidRPr="00543A04">
        <w:rPr>
          <w:rFonts w:ascii="Times New Roman" w:hAnsi="Times New Roman"/>
          <w:sz w:val="22"/>
          <w:u w:val="single"/>
          <w:lang w:val="en-GB"/>
        </w:rPr>
        <w:t>, irregularities or fraud</w:t>
      </w:r>
    </w:p>
    <w:p w14:paraId="3EADD74A" w14:textId="77777777" w:rsidR="00442FF2" w:rsidRPr="00543A04" w:rsidRDefault="00442FF2" w:rsidP="00442FF2">
      <w:pPr>
        <w:ind w:left="397"/>
        <w:jc w:val="both"/>
        <w:rPr>
          <w:rFonts w:ascii="Times New Roman" w:hAnsi="Times New Roman"/>
          <w:sz w:val="22"/>
          <w:szCs w:val="22"/>
        </w:rPr>
      </w:pPr>
      <w:r w:rsidRPr="00543A04">
        <w:rPr>
          <w:rFonts w:ascii="Times New Roman" w:hAnsi="Times New Roman"/>
          <w:sz w:val="22"/>
          <w:szCs w:val="22"/>
        </w:rPr>
        <w:t>The contracting authority reserves the right to suspend or cancel the procedure, where the award procedure proves to have be</w:t>
      </w:r>
      <w:r w:rsidR="00C348C0" w:rsidRPr="00543A04">
        <w:rPr>
          <w:rFonts w:ascii="Times New Roman" w:hAnsi="Times New Roman"/>
          <w:sz w:val="22"/>
          <w:szCs w:val="22"/>
        </w:rPr>
        <w:t>en subject to breach of obligations</w:t>
      </w:r>
      <w:r w:rsidRPr="00543A04">
        <w:rPr>
          <w:rFonts w:ascii="Times New Roman" w:hAnsi="Times New Roman"/>
          <w:sz w:val="22"/>
          <w:szCs w:val="22"/>
        </w:rPr>
        <w:t>, irregularities</w:t>
      </w:r>
      <w:r w:rsidR="00C348C0" w:rsidRPr="00543A04">
        <w:rPr>
          <w:rFonts w:ascii="Times New Roman" w:hAnsi="Times New Roman"/>
          <w:sz w:val="22"/>
          <w:szCs w:val="22"/>
        </w:rPr>
        <w:t xml:space="preserve"> or fraud. If breach of obligations</w:t>
      </w:r>
      <w:r w:rsidRPr="00543A04">
        <w:rPr>
          <w:rFonts w:ascii="Times New Roman" w:hAnsi="Times New Roman"/>
          <w:sz w:val="22"/>
          <w:szCs w:val="22"/>
        </w:rPr>
        <w:t>, irregularities or fraud are discovered after the award of the contract, the contracting authority may refrain from concluding the contract.</w:t>
      </w:r>
    </w:p>
    <w:p w14:paraId="2E28FA6A" w14:textId="77777777" w:rsidR="00442FF2" w:rsidRPr="00543A04" w:rsidRDefault="00442FF2" w:rsidP="00442FF2">
      <w:pPr>
        <w:ind w:left="567"/>
        <w:jc w:val="both"/>
        <w:rPr>
          <w:rFonts w:ascii="Times New Roman" w:hAnsi="Times New Roman"/>
          <w:sz w:val="22"/>
          <w:szCs w:val="22"/>
        </w:rPr>
      </w:pPr>
    </w:p>
    <w:p w14:paraId="751B87C0" w14:textId="77777777" w:rsidR="0047783A" w:rsidRPr="00543A04" w:rsidRDefault="00EA1ADC" w:rsidP="009956B4">
      <w:pPr>
        <w:pStyle w:val="Heading1"/>
        <w:rPr>
          <w:lang w:val="en-GB"/>
        </w:rPr>
      </w:pPr>
      <w:bookmarkStart w:id="36" w:name="_Toc42488093"/>
      <w:r w:rsidRPr="00543A04">
        <w:rPr>
          <w:lang w:val="en-GB"/>
        </w:rPr>
        <w:t>25.</w:t>
      </w:r>
      <w:r w:rsidRPr="00543A04">
        <w:rPr>
          <w:lang w:val="en-GB"/>
        </w:rPr>
        <w:tab/>
      </w:r>
      <w:r w:rsidR="0047783A" w:rsidRPr="00543A04">
        <w:rPr>
          <w:lang w:val="en-GB"/>
        </w:rPr>
        <w:t>Cancellation of the tender procedure</w:t>
      </w:r>
      <w:bookmarkEnd w:id="36"/>
    </w:p>
    <w:p w14:paraId="266FA0E6" w14:textId="77777777" w:rsidR="00032EDE" w:rsidRPr="00543A04" w:rsidRDefault="0047783A" w:rsidP="0047783A">
      <w:pPr>
        <w:pStyle w:val="BodyText"/>
        <w:ind w:left="567"/>
        <w:jc w:val="both"/>
        <w:rPr>
          <w:rFonts w:ascii="Times New Roman" w:hAnsi="Times New Roman"/>
          <w:sz w:val="22"/>
        </w:rPr>
      </w:pPr>
      <w:r w:rsidRPr="00543A04">
        <w:rPr>
          <w:rFonts w:ascii="Times New Roman" w:hAnsi="Times New Roman"/>
          <w:sz w:val="22"/>
        </w:rPr>
        <w:t>I</w:t>
      </w:r>
      <w:r w:rsidR="005005D7" w:rsidRPr="00543A04">
        <w:rPr>
          <w:rFonts w:ascii="Times New Roman" w:hAnsi="Times New Roman"/>
          <w:sz w:val="22"/>
        </w:rPr>
        <w:t>f</w:t>
      </w:r>
      <w:r w:rsidRPr="00543A04">
        <w:rPr>
          <w:rFonts w:ascii="Times New Roman" w:hAnsi="Times New Roman"/>
          <w:sz w:val="22"/>
        </w:rPr>
        <w:t xml:space="preserve"> a tender procedure </w:t>
      </w:r>
      <w:r w:rsidR="005005D7" w:rsidRPr="00543A04">
        <w:rPr>
          <w:rFonts w:ascii="Times New Roman" w:hAnsi="Times New Roman"/>
          <w:sz w:val="22"/>
        </w:rPr>
        <w:t xml:space="preserve">is </w:t>
      </w:r>
      <w:r w:rsidRPr="00543A04">
        <w:rPr>
          <w:rFonts w:ascii="Times New Roman" w:hAnsi="Times New Roman"/>
          <w:sz w:val="22"/>
        </w:rPr>
        <w:t>cancell</w:t>
      </w:r>
      <w:r w:rsidR="005005D7" w:rsidRPr="00543A04">
        <w:rPr>
          <w:rFonts w:ascii="Times New Roman" w:hAnsi="Times New Roman"/>
          <w:sz w:val="22"/>
        </w:rPr>
        <w:t>ed</w:t>
      </w:r>
      <w:r w:rsidRPr="00543A04">
        <w:rPr>
          <w:rFonts w:ascii="Times New Roman" w:hAnsi="Times New Roman"/>
          <w:sz w:val="22"/>
        </w:rPr>
        <w:t xml:space="preserve">, tenderers will be notified by the </w:t>
      </w:r>
      <w:r w:rsidR="00B93930" w:rsidRPr="00543A04">
        <w:rPr>
          <w:rFonts w:ascii="Times New Roman" w:hAnsi="Times New Roman"/>
          <w:sz w:val="22"/>
        </w:rPr>
        <w:t>c</w:t>
      </w:r>
      <w:r w:rsidRPr="00543A04">
        <w:rPr>
          <w:rFonts w:ascii="Times New Roman" w:hAnsi="Times New Roman"/>
          <w:sz w:val="22"/>
        </w:rPr>
        <w:t xml:space="preserve">ontracting </w:t>
      </w:r>
      <w:r w:rsidR="00B93930" w:rsidRPr="00543A04">
        <w:rPr>
          <w:rFonts w:ascii="Times New Roman" w:hAnsi="Times New Roman"/>
          <w:sz w:val="22"/>
        </w:rPr>
        <w:t>a</w:t>
      </w:r>
      <w:r w:rsidRPr="00543A04">
        <w:rPr>
          <w:rFonts w:ascii="Times New Roman" w:hAnsi="Times New Roman"/>
          <w:sz w:val="22"/>
        </w:rPr>
        <w:t xml:space="preserve">uthority. </w:t>
      </w:r>
    </w:p>
    <w:p w14:paraId="3C33C963" w14:textId="50E61991" w:rsidR="0047783A" w:rsidRPr="00543A04" w:rsidRDefault="0047783A" w:rsidP="0047783A">
      <w:pPr>
        <w:pStyle w:val="BodyText"/>
        <w:ind w:left="567"/>
        <w:jc w:val="both"/>
        <w:rPr>
          <w:rFonts w:ascii="Times New Roman" w:hAnsi="Times New Roman"/>
        </w:rPr>
      </w:pPr>
      <w:r w:rsidRPr="00543A04">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543A04" w:rsidRDefault="0047783A" w:rsidP="00E82463">
      <w:pPr>
        <w:pStyle w:val="BodyText"/>
        <w:spacing w:after="0"/>
        <w:ind w:left="567"/>
        <w:jc w:val="both"/>
        <w:rPr>
          <w:rFonts w:ascii="Times New Roman" w:hAnsi="Times New Roman"/>
          <w:sz w:val="22"/>
        </w:rPr>
      </w:pPr>
      <w:r w:rsidRPr="00543A04">
        <w:rPr>
          <w:rFonts w:ascii="Times New Roman" w:hAnsi="Times New Roman"/>
          <w:sz w:val="22"/>
        </w:rPr>
        <w:t>Cancellation may occur</w:t>
      </w:r>
      <w:r w:rsidR="001A64D9" w:rsidRPr="00543A04">
        <w:rPr>
          <w:rFonts w:ascii="Times New Roman" w:hAnsi="Times New Roman"/>
          <w:sz w:val="22"/>
        </w:rPr>
        <w:t>, for example, if</w:t>
      </w:r>
      <w:r w:rsidRPr="00543A04">
        <w:rPr>
          <w:rFonts w:ascii="Times New Roman" w:hAnsi="Times New Roman"/>
          <w:sz w:val="22"/>
        </w:rPr>
        <w:t>:</w:t>
      </w:r>
    </w:p>
    <w:p w14:paraId="0411B93E" w14:textId="77777777" w:rsidR="0047783A" w:rsidRPr="00543A04" w:rsidRDefault="0047783A" w:rsidP="00E82463">
      <w:pPr>
        <w:pStyle w:val="BodyTextIndent"/>
        <w:numPr>
          <w:ilvl w:val="0"/>
          <w:numId w:val="21"/>
        </w:numPr>
        <w:tabs>
          <w:tab w:val="left" w:pos="1134"/>
        </w:tabs>
        <w:spacing w:before="120"/>
        <w:ind w:left="1134"/>
        <w:rPr>
          <w:sz w:val="22"/>
        </w:rPr>
      </w:pPr>
      <w:r w:rsidRPr="00543A04">
        <w:rPr>
          <w:sz w:val="22"/>
        </w:rPr>
        <w:t xml:space="preserve">the tender procedure has been unsuccessful, namely where no </w:t>
      </w:r>
      <w:r w:rsidR="00CF48EA" w:rsidRPr="00543A04">
        <w:rPr>
          <w:sz w:val="22"/>
          <w:szCs w:val="22"/>
        </w:rPr>
        <w:t>suitable,</w:t>
      </w:r>
      <w:r w:rsidR="00CF48EA" w:rsidRPr="00543A04">
        <w:rPr>
          <w:sz w:val="22"/>
        </w:rPr>
        <w:t xml:space="preserve"> </w:t>
      </w:r>
      <w:r w:rsidRPr="00543A04">
        <w:rPr>
          <w:sz w:val="22"/>
        </w:rPr>
        <w:t xml:space="preserve">qualitatively or financially </w:t>
      </w:r>
      <w:r w:rsidR="00CF48EA" w:rsidRPr="00543A04">
        <w:rPr>
          <w:sz w:val="22"/>
          <w:szCs w:val="22"/>
        </w:rPr>
        <w:t>acceptable</w:t>
      </w:r>
      <w:r w:rsidR="00CF48EA" w:rsidRPr="00543A04">
        <w:rPr>
          <w:sz w:val="22"/>
        </w:rPr>
        <w:t xml:space="preserve"> </w:t>
      </w:r>
      <w:r w:rsidRPr="00543A04">
        <w:rPr>
          <w:sz w:val="22"/>
        </w:rPr>
        <w:t>tender has been received or there has been no valid response at all;</w:t>
      </w:r>
    </w:p>
    <w:p w14:paraId="36FC1FAB" w14:textId="77777777" w:rsidR="0047783A" w:rsidRPr="00543A04" w:rsidRDefault="0047783A" w:rsidP="00AC07D4">
      <w:pPr>
        <w:pStyle w:val="BodyTextIndent"/>
        <w:numPr>
          <w:ilvl w:val="0"/>
          <w:numId w:val="21"/>
        </w:numPr>
        <w:tabs>
          <w:tab w:val="left" w:pos="1134"/>
        </w:tabs>
        <w:spacing w:before="120"/>
        <w:ind w:left="1134"/>
        <w:rPr>
          <w:sz w:val="22"/>
        </w:rPr>
      </w:pPr>
      <w:r w:rsidRPr="00543A04">
        <w:rPr>
          <w:sz w:val="22"/>
        </w:rPr>
        <w:t xml:space="preserve">the economic or technical parameters of the project have </w:t>
      </w:r>
      <w:r w:rsidR="005005D7" w:rsidRPr="00543A04">
        <w:rPr>
          <w:sz w:val="22"/>
        </w:rPr>
        <w:t xml:space="preserve">changed </w:t>
      </w:r>
      <w:r w:rsidRPr="00543A04">
        <w:rPr>
          <w:sz w:val="22"/>
        </w:rPr>
        <w:t>fundamentally;</w:t>
      </w:r>
    </w:p>
    <w:p w14:paraId="0157BA0B" w14:textId="77777777" w:rsidR="0047783A" w:rsidRPr="00543A04" w:rsidRDefault="0047783A" w:rsidP="00AC07D4">
      <w:pPr>
        <w:pStyle w:val="BodyTextIndent"/>
        <w:numPr>
          <w:ilvl w:val="0"/>
          <w:numId w:val="21"/>
        </w:numPr>
        <w:tabs>
          <w:tab w:val="left" w:pos="1134"/>
        </w:tabs>
        <w:spacing w:before="120"/>
        <w:ind w:left="1134"/>
        <w:rPr>
          <w:sz w:val="22"/>
        </w:rPr>
      </w:pPr>
      <w:r w:rsidRPr="00543A04">
        <w:rPr>
          <w:sz w:val="22"/>
        </w:rPr>
        <w:t xml:space="preserve">exceptional circumstances or </w:t>
      </w:r>
      <w:r w:rsidRPr="00543A04">
        <w:rPr>
          <w:i/>
          <w:sz w:val="22"/>
        </w:rPr>
        <w:t>force majeure</w:t>
      </w:r>
      <w:r w:rsidRPr="00543A04">
        <w:rPr>
          <w:sz w:val="22"/>
        </w:rPr>
        <w:t xml:space="preserve"> render normal implementation of the project impossible;</w:t>
      </w:r>
    </w:p>
    <w:p w14:paraId="1D88E016" w14:textId="77777777" w:rsidR="0047783A" w:rsidRPr="00543A04" w:rsidRDefault="0047783A" w:rsidP="00AC07D4">
      <w:pPr>
        <w:pStyle w:val="BodyTextIndent"/>
        <w:numPr>
          <w:ilvl w:val="0"/>
          <w:numId w:val="21"/>
        </w:numPr>
        <w:tabs>
          <w:tab w:val="left" w:pos="1134"/>
        </w:tabs>
        <w:spacing w:before="120"/>
        <w:ind w:left="1134"/>
        <w:rPr>
          <w:sz w:val="22"/>
        </w:rPr>
      </w:pPr>
      <w:r w:rsidRPr="00543A04">
        <w:rPr>
          <w:sz w:val="22"/>
        </w:rPr>
        <w:t xml:space="preserve">all technically </w:t>
      </w:r>
      <w:r w:rsidR="00CF48EA" w:rsidRPr="00543A04">
        <w:rPr>
          <w:sz w:val="22"/>
          <w:szCs w:val="22"/>
        </w:rPr>
        <w:t>acceptable</w:t>
      </w:r>
      <w:r w:rsidR="00CF48EA" w:rsidRPr="00543A04">
        <w:rPr>
          <w:sz w:val="22"/>
        </w:rPr>
        <w:t xml:space="preserve"> </w:t>
      </w:r>
      <w:r w:rsidRPr="00543A04">
        <w:rPr>
          <w:sz w:val="22"/>
        </w:rPr>
        <w:t>tenders exceed the financial resources available;</w:t>
      </w:r>
    </w:p>
    <w:p w14:paraId="2709664A" w14:textId="77777777" w:rsidR="0047783A" w:rsidRPr="00543A04" w:rsidRDefault="0047783A" w:rsidP="00AC07D4">
      <w:pPr>
        <w:pStyle w:val="BodyTextIndent"/>
        <w:numPr>
          <w:ilvl w:val="0"/>
          <w:numId w:val="21"/>
        </w:numPr>
        <w:tabs>
          <w:tab w:val="left" w:pos="1134"/>
        </w:tabs>
        <w:spacing w:before="120" w:after="120"/>
        <w:ind w:left="1134"/>
        <w:rPr>
          <w:sz w:val="22"/>
        </w:rPr>
      </w:pPr>
      <w:r w:rsidRPr="00543A04">
        <w:rPr>
          <w:sz w:val="22"/>
        </w:rPr>
        <w:t xml:space="preserve">there have been </w:t>
      </w:r>
      <w:r w:rsidR="003B3C9C" w:rsidRPr="00543A04">
        <w:rPr>
          <w:sz w:val="22"/>
          <w:szCs w:val="22"/>
        </w:rPr>
        <w:t>breach of obligations</w:t>
      </w:r>
      <w:r w:rsidR="00CF48EA" w:rsidRPr="00543A04">
        <w:rPr>
          <w:sz w:val="22"/>
          <w:szCs w:val="22"/>
        </w:rPr>
        <w:t xml:space="preserve">, </w:t>
      </w:r>
      <w:r w:rsidRPr="00543A04">
        <w:rPr>
          <w:sz w:val="22"/>
        </w:rPr>
        <w:t xml:space="preserve">irregularities </w:t>
      </w:r>
      <w:r w:rsidR="00CF48EA" w:rsidRPr="00543A04">
        <w:rPr>
          <w:sz w:val="22"/>
          <w:szCs w:val="22"/>
        </w:rPr>
        <w:t xml:space="preserve">or frauds </w:t>
      </w:r>
      <w:r w:rsidRPr="00543A04">
        <w:rPr>
          <w:sz w:val="22"/>
        </w:rPr>
        <w:t>in the procedure, in particular where these have prevented fair competition;</w:t>
      </w:r>
    </w:p>
    <w:p w14:paraId="2EA5F000" w14:textId="77777777" w:rsidR="0047783A" w:rsidRPr="00543A04" w:rsidRDefault="0047783A" w:rsidP="00AC07D4">
      <w:pPr>
        <w:pStyle w:val="BodyTextIndent"/>
        <w:numPr>
          <w:ilvl w:val="0"/>
          <w:numId w:val="21"/>
        </w:numPr>
        <w:tabs>
          <w:tab w:val="left" w:pos="1134"/>
        </w:tabs>
        <w:spacing w:before="120" w:after="120"/>
        <w:ind w:left="1134"/>
        <w:rPr>
          <w:sz w:val="22"/>
          <w:szCs w:val="22"/>
        </w:rPr>
      </w:pPr>
      <w:r w:rsidRPr="00543A04">
        <w:rPr>
          <w:snapToGrid/>
          <w:sz w:val="22"/>
          <w:szCs w:val="22"/>
          <w:lang w:eastAsia="en-GB"/>
        </w:rPr>
        <w:t xml:space="preserve">the award is not in compliance with sound financial management, </w:t>
      </w:r>
      <w:r w:rsidRPr="00543A04">
        <w:rPr>
          <w:sz w:val="22"/>
          <w:szCs w:val="22"/>
        </w:rPr>
        <w:t>i.e. does not respect the principles of economy, efficiency and effectiveness (e.g. the price proposed by the tenderer to whom the contract is to be awarded is objectively disproportionate with regard to the price of the market</w:t>
      </w:r>
      <w:r w:rsidRPr="00543A04">
        <w:rPr>
          <w:snapToGrid/>
          <w:sz w:val="22"/>
          <w:szCs w:val="22"/>
          <w:lang w:eastAsia="en-GB"/>
        </w:rPr>
        <w:t>.</w:t>
      </w:r>
    </w:p>
    <w:p w14:paraId="2EF4FA4B" w14:textId="77777777" w:rsidR="0047783A" w:rsidRPr="00543A04" w:rsidRDefault="0047783A" w:rsidP="0047783A">
      <w:pPr>
        <w:pStyle w:val="BodyText2"/>
        <w:tabs>
          <w:tab w:val="left" w:pos="567"/>
        </w:tabs>
        <w:spacing w:before="120" w:after="120"/>
        <w:ind w:left="567"/>
        <w:rPr>
          <w:sz w:val="22"/>
          <w:szCs w:val="22"/>
        </w:rPr>
      </w:pPr>
      <w:r w:rsidRPr="00543A04">
        <w:rPr>
          <w:sz w:val="22"/>
          <w:szCs w:val="22"/>
        </w:rPr>
        <w:t xml:space="preserve">In no event </w:t>
      </w:r>
      <w:r w:rsidR="00FE7D87" w:rsidRPr="00543A04">
        <w:rPr>
          <w:sz w:val="22"/>
          <w:szCs w:val="22"/>
        </w:rPr>
        <w:t>will</w:t>
      </w:r>
      <w:r w:rsidRPr="00543A04">
        <w:rPr>
          <w:sz w:val="22"/>
          <w:szCs w:val="22"/>
        </w:rPr>
        <w:t xml:space="preserve"> the </w:t>
      </w:r>
      <w:r w:rsidR="00B93930" w:rsidRPr="00543A04">
        <w:rPr>
          <w:sz w:val="22"/>
          <w:szCs w:val="22"/>
        </w:rPr>
        <w:t>c</w:t>
      </w:r>
      <w:r w:rsidRPr="00543A04">
        <w:rPr>
          <w:sz w:val="22"/>
          <w:szCs w:val="22"/>
        </w:rPr>
        <w:t xml:space="preserve">ontracting </w:t>
      </w:r>
      <w:r w:rsidR="00B93930" w:rsidRPr="00543A04">
        <w:rPr>
          <w:sz w:val="22"/>
          <w:szCs w:val="22"/>
        </w:rPr>
        <w:t>a</w:t>
      </w:r>
      <w:r w:rsidRPr="00543A04">
        <w:rPr>
          <w:sz w:val="22"/>
          <w:szCs w:val="22"/>
        </w:rPr>
        <w:t xml:space="preserve">uthority be liable for any damages whatsoever including, without limitation, damages for loss of profits, in any way connected with the cancellation of a tender procedure even if the </w:t>
      </w:r>
      <w:r w:rsidR="00B93930" w:rsidRPr="00543A04">
        <w:rPr>
          <w:sz w:val="22"/>
          <w:szCs w:val="22"/>
        </w:rPr>
        <w:t>c</w:t>
      </w:r>
      <w:r w:rsidRPr="00543A04">
        <w:rPr>
          <w:sz w:val="22"/>
          <w:szCs w:val="22"/>
        </w:rPr>
        <w:t xml:space="preserve">ontracting </w:t>
      </w:r>
      <w:r w:rsidR="00B93930" w:rsidRPr="00543A04">
        <w:rPr>
          <w:sz w:val="22"/>
          <w:szCs w:val="22"/>
        </w:rPr>
        <w:t>a</w:t>
      </w:r>
      <w:r w:rsidRPr="00543A04">
        <w:rPr>
          <w:sz w:val="22"/>
          <w:szCs w:val="22"/>
        </w:rPr>
        <w:t xml:space="preserve">uthority has been advised of the possibility of damages. The publication of a </w:t>
      </w:r>
      <w:r w:rsidR="00171C45" w:rsidRPr="00543A04">
        <w:rPr>
          <w:sz w:val="22"/>
          <w:szCs w:val="22"/>
        </w:rPr>
        <w:t>contract notice</w:t>
      </w:r>
      <w:r w:rsidRPr="00543A04">
        <w:rPr>
          <w:sz w:val="22"/>
          <w:szCs w:val="22"/>
        </w:rPr>
        <w:t xml:space="preserve"> does not commit the </w:t>
      </w:r>
      <w:r w:rsidR="00B93930" w:rsidRPr="00543A04">
        <w:rPr>
          <w:sz w:val="22"/>
          <w:szCs w:val="22"/>
        </w:rPr>
        <w:t>c</w:t>
      </w:r>
      <w:r w:rsidRPr="00543A04">
        <w:rPr>
          <w:sz w:val="22"/>
          <w:szCs w:val="22"/>
        </w:rPr>
        <w:t xml:space="preserve">ontracting </w:t>
      </w:r>
      <w:r w:rsidR="00B93930" w:rsidRPr="00543A04">
        <w:rPr>
          <w:sz w:val="22"/>
          <w:szCs w:val="22"/>
        </w:rPr>
        <w:t>a</w:t>
      </w:r>
      <w:r w:rsidRPr="00543A04">
        <w:rPr>
          <w:sz w:val="22"/>
          <w:szCs w:val="22"/>
        </w:rPr>
        <w:t>uthority to implement the programme or project announced.</w:t>
      </w:r>
    </w:p>
    <w:p w14:paraId="0732D99E" w14:textId="77777777" w:rsidR="0047783A" w:rsidRPr="00543A04" w:rsidRDefault="00EA1ADC" w:rsidP="009956B4">
      <w:pPr>
        <w:pStyle w:val="Heading1"/>
        <w:rPr>
          <w:lang w:val="en-GB"/>
        </w:rPr>
      </w:pPr>
      <w:r w:rsidRPr="00543A04">
        <w:rPr>
          <w:lang w:val="en-GB"/>
        </w:rPr>
        <w:t xml:space="preserve">26. </w:t>
      </w:r>
      <w:r w:rsidRPr="00543A04">
        <w:rPr>
          <w:lang w:val="en-GB"/>
        </w:rPr>
        <w:tab/>
      </w:r>
      <w:r w:rsidR="0047783A" w:rsidRPr="00543A04">
        <w:rPr>
          <w:lang w:val="en-GB"/>
        </w:rPr>
        <w:t>Appeals</w:t>
      </w:r>
    </w:p>
    <w:p w14:paraId="44D32D5F" w14:textId="77777777" w:rsidR="0047783A" w:rsidRPr="00543A04" w:rsidRDefault="0047783A" w:rsidP="00E82463">
      <w:pPr>
        <w:pStyle w:val="BodyText2"/>
        <w:tabs>
          <w:tab w:val="clear" w:pos="567"/>
        </w:tabs>
        <w:spacing w:after="120"/>
        <w:ind w:left="567"/>
        <w:rPr>
          <w:sz w:val="22"/>
          <w:szCs w:val="22"/>
        </w:rPr>
      </w:pPr>
      <w:r w:rsidRPr="00543A04">
        <w:rPr>
          <w:sz w:val="22"/>
          <w:szCs w:val="22"/>
        </w:rPr>
        <w:t xml:space="preserve">Tenderers believing that they have been harmed by an error or irregularity during the award process may file a complaint. See </w:t>
      </w:r>
      <w:r w:rsidR="00A9509F" w:rsidRPr="00543A04">
        <w:rPr>
          <w:sz w:val="22"/>
          <w:szCs w:val="22"/>
        </w:rPr>
        <w:t>S</w:t>
      </w:r>
      <w:r w:rsidRPr="00543A04">
        <w:rPr>
          <w:sz w:val="22"/>
          <w:szCs w:val="22"/>
        </w:rPr>
        <w:t xml:space="preserve">ection </w:t>
      </w:r>
      <w:r w:rsidR="00503427" w:rsidRPr="00543A04">
        <w:rPr>
          <w:sz w:val="22"/>
          <w:szCs w:val="22"/>
        </w:rPr>
        <w:t>2.12.</w:t>
      </w:r>
      <w:r w:rsidRPr="00543A04">
        <w:rPr>
          <w:sz w:val="22"/>
          <w:szCs w:val="22"/>
        </w:rPr>
        <w:t xml:space="preserve"> </w:t>
      </w:r>
      <w:proofErr w:type="gramStart"/>
      <w:r w:rsidRPr="00543A04">
        <w:rPr>
          <w:sz w:val="22"/>
          <w:szCs w:val="22"/>
        </w:rPr>
        <w:t>of</w:t>
      </w:r>
      <w:proofErr w:type="gramEnd"/>
      <w:r w:rsidRPr="00543A04">
        <w:rPr>
          <w:sz w:val="22"/>
          <w:szCs w:val="22"/>
        </w:rPr>
        <w:t xml:space="preserve"> the </w:t>
      </w:r>
      <w:r w:rsidR="00503427" w:rsidRPr="00543A04">
        <w:rPr>
          <w:sz w:val="22"/>
          <w:szCs w:val="22"/>
        </w:rPr>
        <w:t>p</w:t>
      </w:r>
      <w:r w:rsidRPr="00543A04">
        <w:rPr>
          <w:sz w:val="22"/>
          <w:szCs w:val="22"/>
        </w:rPr>
        <w:t xml:space="preserve">ractical </w:t>
      </w:r>
      <w:r w:rsidR="00503427" w:rsidRPr="00543A04">
        <w:rPr>
          <w:sz w:val="22"/>
          <w:szCs w:val="22"/>
        </w:rPr>
        <w:t>g</w:t>
      </w:r>
      <w:r w:rsidRPr="00543A04">
        <w:rPr>
          <w:sz w:val="22"/>
          <w:szCs w:val="22"/>
        </w:rPr>
        <w:t>uide.</w:t>
      </w:r>
    </w:p>
    <w:p w14:paraId="1CEFFFAB" w14:textId="1927A9B3" w:rsidR="00A50D37" w:rsidRPr="00543A04" w:rsidRDefault="00FC6A15" w:rsidP="00870E05">
      <w:pPr>
        <w:keepNext/>
        <w:jc w:val="both"/>
        <w:rPr>
          <w:rFonts w:ascii="Times New Roman" w:hAnsi="Times New Roman"/>
          <w:b/>
          <w:sz w:val="28"/>
          <w:lang w:val="en-US"/>
        </w:rPr>
      </w:pPr>
      <w:r w:rsidRPr="00543A04" w:rsidDel="00FC6A15">
        <w:rPr>
          <w:rFonts w:ascii="Times New Roman" w:hAnsi="Times New Roman"/>
          <w:b/>
          <w:sz w:val="28"/>
          <w:lang w:val="en-US"/>
        </w:rPr>
        <w:lastRenderedPageBreak/>
        <w:t xml:space="preserve"> </w:t>
      </w:r>
      <w:r w:rsidR="00A50D37" w:rsidRPr="00543A04">
        <w:rPr>
          <w:rFonts w:ascii="Times New Roman" w:hAnsi="Times New Roman"/>
          <w:b/>
          <w:sz w:val="28"/>
          <w:lang w:val="en-US"/>
        </w:rPr>
        <w:t>27. Data Protection</w:t>
      </w:r>
    </w:p>
    <w:p w14:paraId="51D79475" w14:textId="77A42A60" w:rsidR="00A50D37" w:rsidRPr="00543A04" w:rsidRDefault="00A50D37" w:rsidP="00183955">
      <w:pPr>
        <w:tabs>
          <w:tab w:val="left" w:pos="567"/>
        </w:tabs>
        <w:ind w:left="567"/>
        <w:jc w:val="both"/>
        <w:rPr>
          <w:rFonts w:ascii="Times New Roman" w:hAnsi="Times New Roman"/>
          <w:sz w:val="22"/>
          <w:szCs w:val="22"/>
        </w:rPr>
      </w:pPr>
      <w:r w:rsidRPr="00543A04">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6C0D65B3" w14:textId="28EF0575" w:rsidR="00A50D37" w:rsidRPr="00543A04" w:rsidRDefault="00A50D37" w:rsidP="00870E05">
      <w:pPr>
        <w:tabs>
          <w:tab w:val="left" w:pos="567"/>
        </w:tabs>
        <w:ind w:left="567"/>
        <w:jc w:val="both"/>
        <w:rPr>
          <w:rFonts w:ascii="Times New Roman" w:hAnsi="Times New Roman"/>
          <w:sz w:val="22"/>
          <w:szCs w:val="22"/>
        </w:rPr>
      </w:pPr>
      <w:r w:rsidRPr="00543A04">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870E05" w:rsidRPr="00543A04">
        <w:rPr>
          <w:rFonts w:ascii="Times New Roman" w:hAnsi="Times New Roman"/>
          <w:sz w:val="22"/>
          <w:szCs w:val="22"/>
        </w:rPr>
        <w:t xml:space="preserve"> </w:t>
      </w:r>
      <w:r w:rsidRPr="00543A04">
        <w:rPr>
          <w:rFonts w:ascii="Times New Roman" w:hAnsi="Times New Roman"/>
          <w:sz w:val="22"/>
          <w:szCs w:val="22"/>
        </w:rPr>
        <w:t>the head of contracts and finance unit R4 of DG Neighbourho</w:t>
      </w:r>
      <w:r w:rsidR="00870E05" w:rsidRPr="00543A04">
        <w:rPr>
          <w:rFonts w:ascii="Times New Roman" w:hAnsi="Times New Roman"/>
          <w:sz w:val="22"/>
          <w:szCs w:val="22"/>
        </w:rPr>
        <w:t>od and Enlargement Negotiations.</w:t>
      </w:r>
    </w:p>
    <w:p w14:paraId="71DE77D6" w14:textId="77777777" w:rsidR="00A50D37" w:rsidRPr="00543A04" w:rsidRDefault="00A50D37" w:rsidP="00183955">
      <w:pPr>
        <w:tabs>
          <w:tab w:val="left" w:pos="567"/>
        </w:tabs>
        <w:ind w:left="567"/>
        <w:jc w:val="both"/>
        <w:rPr>
          <w:rFonts w:ascii="Times New Roman" w:hAnsi="Times New Roman"/>
          <w:sz w:val="22"/>
          <w:szCs w:val="22"/>
        </w:rPr>
      </w:pPr>
      <w:r w:rsidRPr="00543A04">
        <w:rPr>
          <w:rFonts w:ascii="Times New Roman" w:hAnsi="Times New Roman"/>
          <w:sz w:val="22"/>
          <w:szCs w:val="22"/>
        </w:rPr>
        <w:t>Details concerning processing of your personal data by the Commission are available on the privacy statement at:</w:t>
      </w:r>
    </w:p>
    <w:p w14:paraId="7EA84D77" w14:textId="17413E08" w:rsidR="00A50D37" w:rsidRPr="00543A04" w:rsidRDefault="007153D3" w:rsidP="001A2BC4">
      <w:pPr>
        <w:tabs>
          <w:tab w:val="left" w:pos="567"/>
        </w:tabs>
        <w:ind w:left="567"/>
        <w:jc w:val="center"/>
        <w:rPr>
          <w:rFonts w:ascii="Times New Roman" w:hAnsi="Times New Roman"/>
          <w:sz w:val="22"/>
          <w:szCs w:val="22"/>
        </w:rPr>
      </w:pPr>
      <w:hyperlink r:id="rId14" w:history="1">
        <w:r w:rsidR="00A50D37" w:rsidRPr="00543A04">
          <w:rPr>
            <w:rStyle w:val="Hyperlink"/>
            <w:rFonts w:ascii="Times New Roman" w:hAnsi="Times New Roman"/>
            <w:sz w:val="22"/>
            <w:szCs w:val="22"/>
          </w:rPr>
          <w:t>http://ec.europa.eu/europeaid/prag/annexes.do?chapterTitleCode=A</w:t>
        </w:r>
      </w:hyperlink>
    </w:p>
    <w:p w14:paraId="19B0D0D5" w14:textId="74B115BE" w:rsidR="00A50D37" w:rsidRPr="00543A04" w:rsidRDefault="00A50D37" w:rsidP="00183955">
      <w:pPr>
        <w:tabs>
          <w:tab w:val="left" w:pos="567"/>
        </w:tabs>
        <w:ind w:left="567"/>
        <w:jc w:val="both"/>
        <w:rPr>
          <w:rFonts w:ascii="Times New Roman" w:hAnsi="Times New Roman"/>
          <w:sz w:val="22"/>
          <w:szCs w:val="22"/>
          <w:lang w:eastAsia="en-GB"/>
        </w:rPr>
      </w:pPr>
      <w:r w:rsidRPr="00543A04">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2F4845EF" w14:textId="77777777" w:rsidR="0047783A" w:rsidRPr="00543A04" w:rsidRDefault="00EA1ADC" w:rsidP="009956B4">
      <w:pPr>
        <w:pStyle w:val="Heading1"/>
        <w:rPr>
          <w:bCs/>
          <w:sz w:val="22"/>
          <w:szCs w:val="22"/>
          <w:lang w:val="en-GB"/>
        </w:rPr>
      </w:pPr>
      <w:r w:rsidRPr="00543A04">
        <w:rPr>
          <w:lang w:val="en-GB"/>
        </w:rPr>
        <w:t>28.</w:t>
      </w:r>
      <w:r w:rsidRPr="00543A04">
        <w:rPr>
          <w:lang w:val="en-GB"/>
        </w:rPr>
        <w:tab/>
      </w:r>
      <w:r w:rsidR="0047783A" w:rsidRPr="00543A04">
        <w:rPr>
          <w:lang w:val="en-GB"/>
        </w:rPr>
        <w:t xml:space="preserve">Early </w:t>
      </w:r>
      <w:r w:rsidR="00503427" w:rsidRPr="00543A04">
        <w:rPr>
          <w:lang w:val="en-GB"/>
        </w:rPr>
        <w:t>d</w:t>
      </w:r>
      <w:r w:rsidR="00E603B8" w:rsidRPr="00543A04">
        <w:rPr>
          <w:lang w:val="en-GB"/>
        </w:rPr>
        <w:t xml:space="preserve">etection and </w:t>
      </w:r>
      <w:r w:rsidR="00503427" w:rsidRPr="00543A04">
        <w:rPr>
          <w:lang w:val="en-GB"/>
        </w:rPr>
        <w:t>e</w:t>
      </w:r>
      <w:r w:rsidR="00E603B8" w:rsidRPr="00543A04">
        <w:rPr>
          <w:lang w:val="en-GB"/>
        </w:rPr>
        <w:t xml:space="preserve">xclusion </w:t>
      </w:r>
      <w:r w:rsidR="00503427" w:rsidRPr="00543A04">
        <w:rPr>
          <w:lang w:val="en-GB"/>
        </w:rPr>
        <w:t>s</w:t>
      </w:r>
      <w:r w:rsidR="0047783A" w:rsidRPr="00543A04">
        <w:rPr>
          <w:lang w:val="en-GB"/>
        </w:rPr>
        <w:t>ystem</w:t>
      </w:r>
    </w:p>
    <w:p w14:paraId="4A5EA8D1" w14:textId="58952EBB" w:rsidR="00A820FC" w:rsidRPr="00543A04" w:rsidRDefault="0047783A" w:rsidP="00870E05">
      <w:pPr>
        <w:pStyle w:val="BodyText"/>
        <w:ind w:left="567"/>
        <w:jc w:val="both"/>
        <w:rPr>
          <w:rFonts w:ascii="Times New Roman" w:hAnsi="Times New Roman"/>
          <w:sz w:val="22"/>
          <w:szCs w:val="22"/>
        </w:rPr>
      </w:pPr>
      <w:r w:rsidRPr="00543A04">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543A04">
        <w:rPr>
          <w:rFonts w:ascii="Times New Roman" w:hAnsi="Times New Roman"/>
          <w:sz w:val="22"/>
          <w:szCs w:val="22"/>
        </w:rPr>
        <w:t>of early detection or exclusion</w:t>
      </w:r>
      <w:r w:rsidR="00E603B8" w:rsidRPr="00543A04">
        <w:rPr>
          <w:rFonts w:ascii="Times New Roman" w:hAnsi="Times New Roman"/>
          <w:sz w:val="22"/>
          <w:szCs w:val="22"/>
        </w:rPr>
        <w:t xml:space="preserve">, </w:t>
      </w:r>
      <w:r w:rsidRPr="00543A04">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543A04">
        <w:rPr>
          <w:rFonts w:ascii="Times New Roman" w:hAnsi="Times New Roman"/>
          <w:sz w:val="22"/>
          <w:szCs w:val="22"/>
        </w:rPr>
        <w:t>e</w:t>
      </w:r>
      <w:r w:rsidR="00E603B8" w:rsidRPr="00543A04">
        <w:rPr>
          <w:rFonts w:ascii="Times New Roman" w:hAnsi="Times New Roman"/>
          <w:sz w:val="22"/>
          <w:szCs w:val="22"/>
        </w:rPr>
        <w:t xml:space="preserve">arly </w:t>
      </w:r>
      <w:r w:rsidR="00503427" w:rsidRPr="00543A04">
        <w:rPr>
          <w:rFonts w:ascii="Times New Roman" w:hAnsi="Times New Roman"/>
          <w:sz w:val="22"/>
          <w:szCs w:val="22"/>
        </w:rPr>
        <w:t>d</w:t>
      </w:r>
      <w:r w:rsidR="00E603B8" w:rsidRPr="00543A04">
        <w:rPr>
          <w:rFonts w:ascii="Times New Roman" w:hAnsi="Times New Roman"/>
          <w:sz w:val="22"/>
          <w:szCs w:val="22"/>
        </w:rPr>
        <w:t xml:space="preserve">etection and </w:t>
      </w:r>
      <w:r w:rsidR="00503427" w:rsidRPr="00543A04">
        <w:rPr>
          <w:rFonts w:ascii="Times New Roman" w:hAnsi="Times New Roman"/>
          <w:sz w:val="22"/>
          <w:szCs w:val="22"/>
        </w:rPr>
        <w:t>e</w:t>
      </w:r>
      <w:r w:rsidR="00E603B8" w:rsidRPr="00543A04">
        <w:rPr>
          <w:rFonts w:ascii="Times New Roman" w:hAnsi="Times New Roman"/>
          <w:sz w:val="22"/>
          <w:szCs w:val="22"/>
        </w:rPr>
        <w:t xml:space="preserve">xclusion </w:t>
      </w:r>
      <w:r w:rsidR="00503427" w:rsidRPr="00543A04">
        <w:rPr>
          <w:rFonts w:ascii="Times New Roman" w:hAnsi="Times New Roman"/>
          <w:sz w:val="22"/>
          <w:szCs w:val="22"/>
        </w:rPr>
        <w:t>s</w:t>
      </w:r>
      <w:r w:rsidR="00E603B8" w:rsidRPr="00543A04">
        <w:rPr>
          <w:rFonts w:ascii="Times New Roman" w:hAnsi="Times New Roman"/>
          <w:sz w:val="22"/>
          <w:szCs w:val="22"/>
        </w:rPr>
        <w:t>ystem</w:t>
      </w:r>
      <w:r w:rsidRPr="00543A04">
        <w:rPr>
          <w:rFonts w:ascii="Times New Roman" w:hAnsi="Times New Roman"/>
          <w:sz w:val="22"/>
          <w:szCs w:val="22"/>
        </w:rPr>
        <w:t xml:space="preserve">, and communicated to the persons and entities listed in the above-mentioned </w:t>
      </w:r>
      <w:r w:rsidR="00503427" w:rsidRPr="00543A04">
        <w:rPr>
          <w:rFonts w:ascii="Times New Roman" w:hAnsi="Times New Roman"/>
          <w:sz w:val="22"/>
          <w:szCs w:val="22"/>
        </w:rPr>
        <w:t>d</w:t>
      </w:r>
      <w:r w:rsidRPr="00543A04">
        <w:rPr>
          <w:rFonts w:ascii="Times New Roman" w:hAnsi="Times New Roman"/>
          <w:sz w:val="22"/>
          <w:szCs w:val="22"/>
        </w:rPr>
        <w:t>ecision, in relation to the award or the execution of a procurement contract.</w:t>
      </w:r>
    </w:p>
    <w:sectPr w:rsidR="00A820FC" w:rsidRPr="00543A04" w:rsidSect="00870E05">
      <w:headerReference w:type="even" r:id="rId15"/>
      <w:headerReference w:type="default" r:id="rId16"/>
      <w:footerReference w:type="even" r:id="rId17"/>
      <w:footerReference w:type="default" r:id="rId18"/>
      <w:headerReference w:type="first" r:id="rId19"/>
      <w:footerReference w:type="first" r:id="rId20"/>
      <w:pgSz w:w="11906" w:h="16838"/>
      <w:pgMar w:top="709" w:right="1418" w:bottom="1134" w:left="1134" w:header="720" w:footer="469" w:gutter="567"/>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69686E" w14:textId="77777777" w:rsidR="007153D3" w:rsidRPr="006A5F84" w:rsidRDefault="007153D3">
      <w:r w:rsidRPr="006A5F84">
        <w:separator/>
      </w:r>
    </w:p>
  </w:endnote>
  <w:endnote w:type="continuationSeparator" w:id="0">
    <w:p w14:paraId="4F6A27C8" w14:textId="77777777" w:rsidR="007153D3" w:rsidRPr="006A5F84" w:rsidRDefault="007153D3">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347A8F" w14:textId="77777777" w:rsidR="0002511A" w:rsidRDefault="0002511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02511A" w:rsidRDefault="0002511A"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77E837" w14:textId="3314FD86" w:rsidR="0002511A" w:rsidRPr="009423FB" w:rsidRDefault="0002511A" w:rsidP="009423FB">
    <w:pPr>
      <w:pStyle w:val="Footer"/>
      <w:tabs>
        <w:tab w:val="clear" w:pos="4320"/>
        <w:tab w:val="clear" w:pos="8640"/>
        <w:tab w:val="right" w:pos="8647"/>
      </w:tabs>
      <w:spacing w:after="0"/>
      <w:ind w:right="6"/>
      <w:rPr>
        <w:rStyle w:val="PageNumber"/>
        <w:rFonts w:ascii="Times New Roman" w:hAnsi="Times New Roman"/>
        <w:sz w:val="18"/>
        <w:szCs w:val="18"/>
      </w:rPr>
    </w:pPr>
    <w:r w:rsidRPr="00943C7B">
      <w:rPr>
        <w:rFonts w:ascii="Times New Roman" w:hAnsi="Times New Roman"/>
        <w:b/>
        <w:sz w:val="18"/>
      </w:rPr>
      <w:t>D</w:t>
    </w:r>
    <w:r>
      <w:rPr>
        <w:rFonts w:ascii="Times New Roman" w:hAnsi="Times New Roman"/>
        <w:b/>
        <w:sz w:val="18"/>
      </w:rPr>
      <w:t>ecember 2021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2259D1">
      <w:rPr>
        <w:rStyle w:val="PageNumber"/>
        <w:rFonts w:ascii="Times New Roman" w:hAnsi="Times New Roman"/>
        <w:noProof/>
        <w:sz w:val="18"/>
        <w:szCs w:val="18"/>
      </w:rPr>
      <w:t>15</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2259D1">
      <w:rPr>
        <w:rStyle w:val="PageNumber"/>
        <w:rFonts w:ascii="Times New Roman" w:hAnsi="Times New Roman"/>
        <w:noProof/>
        <w:sz w:val="18"/>
        <w:szCs w:val="18"/>
      </w:rPr>
      <w:t>15</w:t>
    </w:r>
    <w:r w:rsidRPr="009423FB">
      <w:rPr>
        <w:rStyle w:val="PageNumber"/>
        <w:rFonts w:ascii="Times New Roman" w:hAnsi="Times New Roman"/>
        <w:sz w:val="18"/>
        <w:szCs w:val="18"/>
      </w:rPr>
      <w:fldChar w:fldCharType="end"/>
    </w:r>
  </w:p>
  <w:p w14:paraId="5D145687" w14:textId="77777777" w:rsidR="0002511A" w:rsidRPr="009423FB" w:rsidRDefault="0002511A"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248851" w14:textId="77777777" w:rsidR="0002511A" w:rsidRPr="006A5F84" w:rsidRDefault="0002511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02511A" w:rsidRPr="006A5F84" w:rsidRDefault="0002511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EEA797" w14:textId="77777777" w:rsidR="007153D3" w:rsidRPr="006A5F84" w:rsidRDefault="007153D3">
      <w:r w:rsidRPr="006A5F84">
        <w:separator/>
      </w:r>
    </w:p>
  </w:footnote>
  <w:footnote w:type="continuationSeparator" w:id="0">
    <w:p w14:paraId="4F2F6DBA" w14:textId="77777777" w:rsidR="007153D3" w:rsidRPr="006A5F84" w:rsidRDefault="007153D3">
      <w:r w:rsidRPr="006A5F84">
        <w:continuationSeparator/>
      </w:r>
    </w:p>
  </w:footnote>
  <w:footnote w:id="1">
    <w:p w14:paraId="3B002A20" w14:textId="77777777" w:rsidR="00E6369D" w:rsidRPr="00C348C0" w:rsidRDefault="00E6369D" w:rsidP="00E6369D">
      <w:pPr>
        <w:pStyle w:val="FootnoteText"/>
        <w:spacing w:after="0"/>
        <w:jc w:val="both"/>
        <w:rPr>
          <w:lang w:val="en-GB"/>
        </w:rPr>
      </w:pPr>
      <w:r w:rsidRPr="006A5F84">
        <w:rPr>
          <w:rStyle w:val="FootnoteReference"/>
          <w:lang w:val="en-GB"/>
        </w:rPr>
        <w:footnoteRef/>
      </w:r>
      <w:r w:rsidRPr="00C348C0">
        <w:rPr>
          <w:lang w:val="en-GB"/>
        </w:rPr>
        <w:t xml:space="preserve"> </w:t>
      </w:r>
      <w:r w:rsidRPr="00E6369D">
        <w:rPr>
          <w:lang w:val="en-GB"/>
        </w:rPr>
        <w:t xml:space="preserve">DDP (Delivered Duty Paid) / DAP (Delivered At Place) — Incoterms 2020 International Chamber of Commerce </w:t>
      </w:r>
      <w:hyperlink r:id="rId1" w:history="1">
        <w:r w:rsidRPr="00E6369D">
          <w:rPr>
            <w:rStyle w:val="Hyperlink"/>
            <w:lang w:val="en-GB"/>
          </w:rPr>
          <w:t>http://www.iccwbo.org/incoterms/</w:t>
        </w:r>
      </w:hyperlink>
    </w:p>
  </w:footnote>
  <w:footnote w:id="2">
    <w:p w14:paraId="7C36EC89" w14:textId="77777777" w:rsidR="0002511A" w:rsidRPr="00C348C0" w:rsidRDefault="0002511A"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3">
    <w:p w14:paraId="1419836C" w14:textId="77777777" w:rsidR="0002511A" w:rsidRPr="00C348C0" w:rsidRDefault="0002511A"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C83335" w14:textId="77777777" w:rsidR="0002511A" w:rsidRDefault="0002511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D1B65" w14:textId="77777777" w:rsidR="0002511A" w:rsidRDefault="0002511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56A241" w14:textId="77777777" w:rsidR="0002511A" w:rsidRDefault="000251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nsid w:val="2B4D6730"/>
    <w:multiLevelType w:val="multilevel"/>
    <w:tmpl w:val="DC842F9A"/>
    <w:lvl w:ilvl="0">
      <w:start w:val="1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nsid w:val="4F95406E"/>
    <w:multiLevelType w:val="hybridMultilevel"/>
    <w:tmpl w:val="1196F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2">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826594B"/>
    <w:multiLevelType w:val="hybridMultilevel"/>
    <w:tmpl w:val="7576B050"/>
    <w:lvl w:ilvl="0" w:tplc="C17C323C">
      <w:start w:val="4"/>
      <w:numFmt w:val="bullet"/>
      <w:lvlText w:val="-"/>
      <w:lvlJc w:val="left"/>
      <w:pPr>
        <w:ind w:left="720" w:hanging="360"/>
      </w:pPr>
      <w:rPr>
        <w:rFonts w:ascii="Sylfaen" w:eastAsia="Calibri" w:hAnsi="Sylfaen" w:cs="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6"/>
  </w:num>
  <w:num w:numId="3">
    <w:abstractNumId w:val="11"/>
  </w:num>
  <w:num w:numId="4">
    <w:abstractNumId w:val="14"/>
  </w:num>
  <w:num w:numId="5">
    <w:abstractNumId w:val="28"/>
  </w:num>
  <w:num w:numId="6">
    <w:abstractNumId w:val="10"/>
  </w:num>
  <w:num w:numId="7">
    <w:abstractNumId w:val="6"/>
  </w:num>
  <w:num w:numId="8">
    <w:abstractNumId w:val="2"/>
  </w:num>
  <w:num w:numId="9">
    <w:abstractNumId w:val="16"/>
  </w:num>
  <w:num w:numId="10">
    <w:abstractNumId w:val="5"/>
  </w:num>
  <w:num w:numId="11">
    <w:abstractNumId w:val="25"/>
  </w:num>
  <w:num w:numId="12">
    <w:abstractNumId w:val="13"/>
  </w:num>
  <w:num w:numId="13">
    <w:abstractNumId w:val="8"/>
  </w:num>
  <w:num w:numId="14">
    <w:abstractNumId w:val="22"/>
  </w:num>
  <w:num w:numId="15">
    <w:abstractNumId w:val="23"/>
  </w:num>
  <w:num w:numId="16">
    <w:abstractNumId w:val="9"/>
  </w:num>
  <w:num w:numId="17">
    <w:abstractNumId w:val="17"/>
  </w:num>
  <w:num w:numId="18">
    <w:abstractNumId w:val="12"/>
  </w:num>
  <w:num w:numId="19">
    <w:abstractNumId w:val="12"/>
  </w:num>
  <w:num w:numId="20">
    <w:abstractNumId w:val="30"/>
  </w:num>
  <w:num w:numId="21">
    <w:abstractNumId w:val="19"/>
  </w:num>
  <w:num w:numId="22">
    <w:abstractNumId w:val="18"/>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9"/>
  </w:num>
  <w:num w:numId="30">
    <w:abstractNumId w:val="26"/>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15"/>
  </w:num>
  <w:num w:numId="34">
    <w:abstractNumId w:val="20"/>
  </w:num>
  <w:num w:numId="35">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511A"/>
    <w:rsid w:val="00026133"/>
    <w:rsid w:val="00027333"/>
    <w:rsid w:val="00030464"/>
    <w:rsid w:val="00032515"/>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689B"/>
    <w:rsid w:val="000A7A2C"/>
    <w:rsid w:val="000B0983"/>
    <w:rsid w:val="000B1236"/>
    <w:rsid w:val="000B79F6"/>
    <w:rsid w:val="000C1D59"/>
    <w:rsid w:val="000C32D7"/>
    <w:rsid w:val="000C4AE6"/>
    <w:rsid w:val="000C6BDA"/>
    <w:rsid w:val="000C6C88"/>
    <w:rsid w:val="000C6E69"/>
    <w:rsid w:val="000D0118"/>
    <w:rsid w:val="000D1B17"/>
    <w:rsid w:val="000D1CDA"/>
    <w:rsid w:val="000D24E3"/>
    <w:rsid w:val="000D2B44"/>
    <w:rsid w:val="000D40DB"/>
    <w:rsid w:val="000D4A00"/>
    <w:rsid w:val="000D4C36"/>
    <w:rsid w:val="000D5F1B"/>
    <w:rsid w:val="000D627A"/>
    <w:rsid w:val="000D66C0"/>
    <w:rsid w:val="000D7971"/>
    <w:rsid w:val="000E0AE8"/>
    <w:rsid w:val="000E0DB4"/>
    <w:rsid w:val="000E291F"/>
    <w:rsid w:val="000E7B75"/>
    <w:rsid w:val="000F124B"/>
    <w:rsid w:val="000F1339"/>
    <w:rsid w:val="000F1EA7"/>
    <w:rsid w:val="000F3C6F"/>
    <w:rsid w:val="000F5F5F"/>
    <w:rsid w:val="00100085"/>
    <w:rsid w:val="00103348"/>
    <w:rsid w:val="00103913"/>
    <w:rsid w:val="00104B37"/>
    <w:rsid w:val="0010518E"/>
    <w:rsid w:val="001063EB"/>
    <w:rsid w:val="00111B28"/>
    <w:rsid w:val="00111CFF"/>
    <w:rsid w:val="00112739"/>
    <w:rsid w:val="00115916"/>
    <w:rsid w:val="00115A3D"/>
    <w:rsid w:val="001160E5"/>
    <w:rsid w:val="00116A45"/>
    <w:rsid w:val="0012084F"/>
    <w:rsid w:val="00121DE4"/>
    <w:rsid w:val="00122780"/>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1CFD"/>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E377F"/>
    <w:rsid w:val="001E4648"/>
    <w:rsid w:val="001F0DE5"/>
    <w:rsid w:val="001F1580"/>
    <w:rsid w:val="001F410B"/>
    <w:rsid w:val="001F5421"/>
    <w:rsid w:val="001F7658"/>
    <w:rsid w:val="002012E1"/>
    <w:rsid w:val="00201CF7"/>
    <w:rsid w:val="00203E3D"/>
    <w:rsid w:val="00205DC5"/>
    <w:rsid w:val="0020615A"/>
    <w:rsid w:val="00211229"/>
    <w:rsid w:val="00211E0F"/>
    <w:rsid w:val="00211EEC"/>
    <w:rsid w:val="002156A5"/>
    <w:rsid w:val="0021645D"/>
    <w:rsid w:val="00216F0D"/>
    <w:rsid w:val="00217E61"/>
    <w:rsid w:val="002209F1"/>
    <w:rsid w:val="00220BF7"/>
    <w:rsid w:val="00221983"/>
    <w:rsid w:val="00224C44"/>
    <w:rsid w:val="002259D1"/>
    <w:rsid w:val="00225CDC"/>
    <w:rsid w:val="00225F75"/>
    <w:rsid w:val="0022767F"/>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73787"/>
    <w:rsid w:val="0028364A"/>
    <w:rsid w:val="00290561"/>
    <w:rsid w:val="00294190"/>
    <w:rsid w:val="002A0041"/>
    <w:rsid w:val="002A1860"/>
    <w:rsid w:val="002A2D36"/>
    <w:rsid w:val="002A6367"/>
    <w:rsid w:val="002B1865"/>
    <w:rsid w:val="002B6401"/>
    <w:rsid w:val="002B7402"/>
    <w:rsid w:val="002C1EAD"/>
    <w:rsid w:val="002C649A"/>
    <w:rsid w:val="002C7223"/>
    <w:rsid w:val="002D0CE1"/>
    <w:rsid w:val="002D1FCC"/>
    <w:rsid w:val="002D2FC0"/>
    <w:rsid w:val="002D63A1"/>
    <w:rsid w:val="002D6EED"/>
    <w:rsid w:val="002E105B"/>
    <w:rsid w:val="002E1FB2"/>
    <w:rsid w:val="002E4C1B"/>
    <w:rsid w:val="002F1222"/>
    <w:rsid w:val="002F31BE"/>
    <w:rsid w:val="002F48D0"/>
    <w:rsid w:val="002F530E"/>
    <w:rsid w:val="002F559C"/>
    <w:rsid w:val="002F58D4"/>
    <w:rsid w:val="002F6309"/>
    <w:rsid w:val="00301220"/>
    <w:rsid w:val="0030315E"/>
    <w:rsid w:val="003051AA"/>
    <w:rsid w:val="003061F8"/>
    <w:rsid w:val="00306DE6"/>
    <w:rsid w:val="00311572"/>
    <w:rsid w:val="00314EE8"/>
    <w:rsid w:val="003162E8"/>
    <w:rsid w:val="003205A4"/>
    <w:rsid w:val="00322263"/>
    <w:rsid w:val="00324A27"/>
    <w:rsid w:val="003308C6"/>
    <w:rsid w:val="003320FF"/>
    <w:rsid w:val="0033212F"/>
    <w:rsid w:val="00335E06"/>
    <w:rsid w:val="003409B8"/>
    <w:rsid w:val="00340ABD"/>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A7B1B"/>
    <w:rsid w:val="003B1AB7"/>
    <w:rsid w:val="003B3C9C"/>
    <w:rsid w:val="003B48B4"/>
    <w:rsid w:val="003C0747"/>
    <w:rsid w:val="003C3E31"/>
    <w:rsid w:val="003C6C9C"/>
    <w:rsid w:val="003C7266"/>
    <w:rsid w:val="003D2078"/>
    <w:rsid w:val="003D2972"/>
    <w:rsid w:val="003D3CAA"/>
    <w:rsid w:val="003D7011"/>
    <w:rsid w:val="003D7611"/>
    <w:rsid w:val="003E4DCA"/>
    <w:rsid w:val="003E7C71"/>
    <w:rsid w:val="003F0713"/>
    <w:rsid w:val="003F2375"/>
    <w:rsid w:val="003F2C50"/>
    <w:rsid w:val="003F2FA4"/>
    <w:rsid w:val="003F3B51"/>
    <w:rsid w:val="003F3D45"/>
    <w:rsid w:val="003F4953"/>
    <w:rsid w:val="003F6D98"/>
    <w:rsid w:val="003F7AF5"/>
    <w:rsid w:val="003F7DB7"/>
    <w:rsid w:val="0040221E"/>
    <w:rsid w:val="00403B25"/>
    <w:rsid w:val="0040595A"/>
    <w:rsid w:val="00405BF8"/>
    <w:rsid w:val="004072FA"/>
    <w:rsid w:val="004105A1"/>
    <w:rsid w:val="00417984"/>
    <w:rsid w:val="00420666"/>
    <w:rsid w:val="00421363"/>
    <w:rsid w:val="0042494B"/>
    <w:rsid w:val="0042695A"/>
    <w:rsid w:val="004272A7"/>
    <w:rsid w:val="004300D4"/>
    <w:rsid w:val="004316F0"/>
    <w:rsid w:val="004365AD"/>
    <w:rsid w:val="00442FF2"/>
    <w:rsid w:val="004434F8"/>
    <w:rsid w:val="0045310F"/>
    <w:rsid w:val="00453BD6"/>
    <w:rsid w:val="00453DEB"/>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1BD6"/>
    <w:rsid w:val="004C265E"/>
    <w:rsid w:val="004C35B5"/>
    <w:rsid w:val="004D20F9"/>
    <w:rsid w:val="004D2FD8"/>
    <w:rsid w:val="004D6D1E"/>
    <w:rsid w:val="004D72C2"/>
    <w:rsid w:val="004E16BB"/>
    <w:rsid w:val="004E4CE8"/>
    <w:rsid w:val="004E68CF"/>
    <w:rsid w:val="004F1264"/>
    <w:rsid w:val="004F2D4B"/>
    <w:rsid w:val="004F5C57"/>
    <w:rsid w:val="004F6EE9"/>
    <w:rsid w:val="005005D7"/>
    <w:rsid w:val="00501FF0"/>
    <w:rsid w:val="00502B15"/>
    <w:rsid w:val="00503427"/>
    <w:rsid w:val="005071E3"/>
    <w:rsid w:val="00515616"/>
    <w:rsid w:val="00516552"/>
    <w:rsid w:val="00531CAA"/>
    <w:rsid w:val="00533C8D"/>
    <w:rsid w:val="00535826"/>
    <w:rsid w:val="00536B4A"/>
    <w:rsid w:val="00537189"/>
    <w:rsid w:val="00542E0F"/>
    <w:rsid w:val="005436CB"/>
    <w:rsid w:val="00543A04"/>
    <w:rsid w:val="00545957"/>
    <w:rsid w:val="00552278"/>
    <w:rsid w:val="005542A1"/>
    <w:rsid w:val="005556D6"/>
    <w:rsid w:val="00555BFC"/>
    <w:rsid w:val="00556923"/>
    <w:rsid w:val="005634B2"/>
    <w:rsid w:val="00570282"/>
    <w:rsid w:val="00575CB0"/>
    <w:rsid w:val="00580F0C"/>
    <w:rsid w:val="00582894"/>
    <w:rsid w:val="00586D6C"/>
    <w:rsid w:val="00587BC9"/>
    <w:rsid w:val="00591F23"/>
    <w:rsid w:val="00593550"/>
    <w:rsid w:val="0059371A"/>
    <w:rsid w:val="005B2018"/>
    <w:rsid w:val="005B2646"/>
    <w:rsid w:val="005B35D7"/>
    <w:rsid w:val="005B75F7"/>
    <w:rsid w:val="005C0EA1"/>
    <w:rsid w:val="005C1201"/>
    <w:rsid w:val="005C3558"/>
    <w:rsid w:val="005D72F7"/>
    <w:rsid w:val="005E0B76"/>
    <w:rsid w:val="005E2EE8"/>
    <w:rsid w:val="005F1EC7"/>
    <w:rsid w:val="005F1F05"/>
    <w:rsid w:val="005F2F5B"/>
    <w:rsid w:val="005F3001"/>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4ED3"/>
    <w:rsid w:val="00636E8F"/>
    <w:rsid w:val="0063744A"/>
    <w:rsid w:val="00637D16"/>
    <w:rsid w:val="006408AC"/>
    <w:rsid w:val="00640D24"/>
    <w:rsid w:val="00640E38"/>
    <w:rsid w:val="00644483"/>
    <w:rsid w:val="00647BD1"/>
    <w:rsid w:val="0065117A"/>
    <w:rsid w:val="00651BD8"/>
    <w:rsid w:val="00652618"/>
    <w:rsid w:val="006532E3"/>
    <w:rsid w:val="0065398D"/>
    <w:rsid w:val="00654F04"/>
    <w:rsid w:val="0066145D"/>
    <w:rsid w:val="00661B3C"/>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2C73"/>
    <w:rsid w:val="006F320C"/>
    <w:rsid w:val="006F43E5"/>
    <w:rsid w:val="006F4A0A"/>
    <w:rsid w:val="006F7CB5"/>
    <w:rsid w:val="00702131"/>
    <w:rsid w:val="00703425"/>
    <w:rsid w:val="00703D69"/>
    <w:rsid w:val="007068F3"/>
    <w:rsid w:val="00710379"/>
    <w:rsid w:val="00711C72"/>
    <w:rsid w:val="0071243A"/>
    <w:rsid w:val="007153D3"/>
    <w:rsid w:val="00715B35"/>
    <w:rsid w:val="00723C11"/>
    <w:rsid w:val="00724D0C"/>
    <w:rsid w:val="007253FF"/>
    <w:rsid w:val="007307A9"/>
    <w:rsid w:val="00733488"/>
    <w:rsid w:val="0073450F"/>
    <w:rsid w:val="00740F25"/>
    <w:rsid w:val="007423EF"/>
    <w:rsid w:val="00742505"/>
    <w:rsid w:val="0075003E"/>
    <w:rsid w:val="0075170F"/>
    <w:rsid w:val="007531D2"/>
    <w:rsid w:val="0075384B"/>
    <w:rsid w:val="00754D2B"/>
    <w:rsid w:val="007563BB"/>
    <w:rsid w:val="007600CA"/>
    <w:rsid w:val="00760195"/>
    <w:rsid w:val="007625F7"/>
    <w:rsid w:val="007629E1"/>
    <w:rsid w:val="007630A9"/>
    <w:rsid w:val="00763B1C"/>
    <w:rsid w:val="007666CD"/>
    <w:rsid w:val="0077201B"/>
    <w:rsid w:val="00773FA6"/>
    <w:rsid w:val="00775749"/>
    <w:rsid w:val="00776BF7"/>
    <w:rsid w:val="0077736D"/>
    <w:rsid w:val="00777E99"/>
    <w:rsid w:val="00785050"/>
    <w:rsid w:val="00785A65"/>
    <w:rsid w:val="00787CA0"/>
    <w:rsid w:val="00792A1B"/>
    <w:rsid w:val="007939C3"/>
    <w:rsid w:val="0079405A"/>
    <w:rsid w:val="007A0045"/>
    <w:rsid w:val="007A0144"/>
    <w:rsid w:val="007A01BB"/>
    <w:rsid w:val="007A0C47"/>
    <w:rsid w:val="007A2A4B"/>
    <w:rsid w:val="007B15A3"/>
    <w:rsid w:val="007B65DB"/>
    <w:rsid w:val="007C0BDD"/>
    <w:rsid w:val="007C1656"/>
    <w:rsid w:val="007C5579"/>
    <w:rsid w:val="007C6835"/>
    <w:rsid w:val="007C75E0"/>
    <w:rsid w:val="007D02BE"/>
    <w:rsid w:val="007D1784"/>
    <w:rsid w:val="007D5FA2"/>
    <w:rsid w:val="007D6B3B"/>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357AD"/>
    <w:rsid w:val="00837031"/>
    <w:rsid w:val="00843C4F"/>
    <w:rsid w:val="00845115"/>
    <w:rsid w:val="00853816"/>
    <w:rsid w:val="00853F9D"/>
    <w:rsid w:val="0085667F"/>
    <w:rsid w:val="008617F3"/>
    <w:rsid w:val="0086414D"/>
    <w:rsid w:val="008670ED"/>
    <w:rsid w:val="0086759F"/>
    <w:rsid w:val="00870E05"/>
    <w:rsid w:val="00870FD6"/>
    <w:rsid w:val="008718AA"/>
    <w:rsid w:val="00872830"/>
    <w:rsid w:val="008741C3"/>
    <w:rsid w:val="008808CB"/>
    <w:rsid w:val="008847D1"/>
    <w:rsid w:val="00885882"/>
    <w:rsid w:val="008859E6"/>
    <w:rsid w:val="00891D12"/>
    <w:rsid w:val="00892CE9"/>
    <w:rsid w:val="008934F5"/>
    <w:rsid w:val="008A048D"/>
    <w:rsid w:val="008A2256"/>
    <w:rsid w:val="008A39B7"/>
    <w:rsid w:val="008B1532"/>
    <w:rsid w:val="008B2A9C"/>
    <w:rsid w:val="008C14A7"/>
    <w:rsid w:val="008C284B"/>
    <w:rsid w:val="008C4E79"/>
    <w:rsid w:val="008C5A40"/>
    <w:rsid w:val="008C5DAA"/>
    <w:rsid w:val="008C787A"/>
    <w:rsid w:val="008E21F0"/>
    <w:rsid w:val="008E3377"/>
    <w:rsid w:val="008E40E2"/>
    <w:rsid w:val="008E533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51E3"/>
    <w:rsid w:val="0093582A"/>
    <w:rsid w:val="009423FB"/>
    <w:rsid w:val="00943C7B"/>
    <w:rsid w:val="0094670B"/>
    <w:rsid w:val="00947FC3"/>
    <w:rsid w:val="009504B3"/>
    <w:rsid w:val="00950813"/>
    <w:rsid w:val="009514EC"/>
    <w:rsid w:val="00961615"/>
    <w:rsid w:val="00980A42"/>
    <w:rsid w:val="00985BEF"/>
    <w:rsid w:val="00986D62"/>
    <w:rsid w:val="00987548"/>
    <w:rsid w:val="00990FF8"/>
    <w:rsid w:val="009956B4"/>
    <w:rsid w:val="009976B3"/>
    <w:rsid w:val="009A3792"/>
    <w:rsid w:val="009A3A53"/>
    <w:rsid w:val="009A538A"/>
    <w:rsid w:val="009A6F00"/>
    <w:rsid w:val="009B0CF1"/>
    <w:rsid w:val="009B1FBF"/>
    <w:rsid w:val="009B2727"/>
    <w:rsid w:val="009B2F1F"/>
    <w:rsid w:val="009B422E"/>
    <w:rsid w:val="009B4D6F"/>
    <w:rsid w:val="009B5A6D"/>
    <w:rsid w:val="009B5FF5"/>
    <w:rsid w:val="009C0E86"/>
    <w:rsid w:val="009C1AB9"/>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2052"/>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12B"/>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973CB"/>
    <w:rsid w:val="00AA24A4"/>
    <w:rsid w:val="00AA4766"/>
    <w:rsid w:val="00AA5FA4"/>
    <w:rsid w:val="00AA780B"/>
    <w:rsid w:val="00AB26E0"/>
    <w:rsid w:val="00AB29A9"/>
    <w:rsid w:val="00AB3AB0"/>
    <w:rsid w:val="00AB4760"/>
    <w:rsid w:val="00AB5546"/>
    <w:rsid w:val="00AB5A11"/>
    <w:rsid w:val="00AB5ED5"/>
    <w:rsid w:val="00AB66A5"/>
    <w:rsid w:val="00AC07D4"/>
    <w:rsid w:val="00AC0DE2"/>
    <w:rsid w:val="00AC2621"/>
    <w:rsid w:val="00AC6734"/>
    <w:rsid w:val="00AC7636"/>
    <w:rsid w:val="00AD0D7A"/>
    <w:rsid w:val="00AD1130"/>
    <w:rsid w:val="00AD5536"/>
    <w:rsid w:val="00AE5192"/>
    <w:rsid w:val="00AE6600"/>
    <w:rsid w:val="00AE7D13"/>
    <w:rsid w:val="00AF0209"/>
    <w:rsid w:val="00AF0DA0"/>
    <w:rsid w:val="00AF2642"/>
    <w:rsid w:val="00AF2A32"/>
    <w:rsid w:val="00AF4052"/>
    <w:rsid w:val="00AF47CA"/>
    <w:rsid w:val="00AF507E"/>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31DB"/>
    <w:rsid w:val="00B53B24"/>
    <w:rsid w:val="00B54093"/>
    <w:rsid w:val="00B569B1"/>
    <w:rsid w:val="00B60082"/>
    <w:rsid w:val="00B61CED"/>
    <w:rsid w:val="00B62082"/>
    <w:rsid w:val="00B63280"/>
    <w:rsid w:val="00B70C0E"/>
    <w:rsid w:val="00B7329A"/>
    <w:rsid w:val="00B76124"/>
    <w:rsid w:val="00B80DE8"/>
    <w:rsid w:val="00B8161D"/>
    <w:rsid w:val="00B838F1"/>
    <w:rsid w:val="00B84EBC"/>
    <w:rsid w:val="00B86755"/>
    <w:rsid w:val="00B90C14"/>
    <w:rsid w:val="00B93930"/>
    <w:rsid w:val="00B94BA4"/>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F6B"/>
    <w:rsid w:val="00BC3B75"/>
    <w:rsid w:val="00BC46F2"/>
    <w:rsid w:val="00BC6222"/>
    <w:rsid w:val="00BD0512"/>
    <w:rsid w:val="00BD12F0"/>
    <w:rsid w:val="00BD201F"/>
    <w:rsid w:val="00BD2FEA"/>
    <w:rsid w:val="00BD3371"/>
    <w:rsid w:val="00BD5B53"/>
    <w:rsid w:val="00BE34FF"/>
    <w:rsid w:val="00BE3AD8"/>
    <w:rsid w:val="00BF1A9A"/>
    <w:rsid w:val="00BF50A2"/>
    <w:rsid w:val="00C0329C"/>
    <w:rsid w:val="00C04571"/>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22F4"/>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119A"/>
    <w:rsid w:val="00D02E23"/>
    <w:rsid w:val="00D03108"/>
    <w:rsid w:val="00D0412F"/>
    <w:rsid w:val="00D04484"/>
    <w:rsid w:val="00D07A31"/>
    <w:rsid w:val="00D10DA8"/>
    <w:rsid w:val="00D1398A"/>
    <w:rsid w:val="00D16ADA"/>
    <w:rsid w:val="00D17EE8"/>
    <w:rsid w:val="00D20D44"/>
    <w:rsid w:val="00D21056"/>
    <w:rsid w:val="00D243E7"/>
    <w:rsid w:val="00D24469"/>
    <w:rsid w:val="00D24893"/>
    <w:rsid w:val="00D31139"/>
    <w:rsid w:val="00D312D2"/>
    <w:rsid w:val="00D33BE3"/>
    <w:rsid w:val="00D37E3E"/>
    <w:rsid w:val="00D43612"/>
    <w:rsid w:val="00D44362"/>
    <w:rsid w:val="00D4697C"/>
    <w:rsid w:val="00D52CBF"/>
    <w:rsid w:val="00D54C28"/>
    <w:rsid w:val="00D576CA"/>
    <w:rsid w:val="00D57FE3"/>
    <w:rsid w:val="00D62067"/>
    <w:rsid w:val="00D621D6"/>
    <w:rsid w:val="00D662AA"/>
    <w:rsid w:val="00D6653E"/>
    <w:rsid w:val="00D66F04"/>
    <w:rsid w:val="00D678AC"/>
    <w:rsid w:val="00D71AF3"/>
    <w:rsid w:val="00D72793"/>
    <w:rsid w:val="00D73419"/>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A577A"/>
    <w:rsid w:val="00DB5F3B"/>
    <w:rsid w:val="00DB7EEF"/>
    <w:rsid w:val="00DC50E2"/>
    <w:rsid w:val="00DC54A0"/>
    <w:rsid w:val="00DC6C9C"/>
    <w:rsid w:val="00DC7EB2"/>
    <w:rsid w:val="00DD005F"/>
    <w:rsid w:val="00DD0624"/>
    <w:rsid w:val="00DD13B0"/>
    <w:rsid w:val="00DD170C"/>
    <w:rsid w:val="00DD3D56"/>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4DC4"/>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69D"/>
    <w:rsid w:val="00E637DD"/>
    <w:rsid w:val="00E64012"/>
    <w:rsid w:val="00E65BB2"/>
    <w:rsid w:val="00E66FD7"/>
    <w:rsid w:val="00E71C9B"/>
    <w:rsid w:val="00E72143"/>
    <w:rsid w:val="00E72D39"/>
    <w:rsid w:val="00E7301B"/>
    <w:rsid w:val="00E730A5"/>
    <w:rsid w:val="00E75503"/>
    <w:rsid w:val="00E80269"/>
    <w:rsid w:val="00E811F3"/>
    <w:rsid w:val="00E82463"/>
    <w:rsid w:val="00E84351"/>
    <w:rsid w:val="00E84F50"/>
    <w:rsid w:val="00E85F91"/>
    <w:rsid w:val="00E94212"/>
    <w:rsid w:val="00E96D0F"/>
    <w:rsid w:val="00EA1ADC"/>
    <w:rsid w:val="00EA23A7"/>
    <w:rsid w:val="00EA3E4F"/>
    <w:rsid w:val="00EA75C1"/>
    <w:rsid w:val="00EB0A98"/>
    <w:rsid w:val="00EB295F"/>
    <w:rsid w:val="00EB3B91"/>
    <w:rsid w:val="00EB4DCA"/>
    <w:rsid w:val="00EB4E4E"/>
    <w:rsid w:val="00EB78F4"/>
    <w:rsid w:val="00EC0DD2"/>
    <w:rsid w:val="00EC16F8"/>
    <w:rsid w:val="00EC2A8D"/>
    <w:rsid w:val="00EC48C8"/>
    <w:rsid w:val="00EC4FD6"/>
    <w:rsid w:val="00EC571A"/>
    <w:rsid w:val="00EC5C3F"/>
    <w:rsid w:val="00ED0949"/>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1D1F"/>
    <w:rsid w:val="00F1413C"/>
    <w:rsid w:val="00F166D4"/>
    <w:rsid w:val="00F25C38"/>
    <w:rsid w:val="00F31AB2"/>
    <w:rsid w:val="00F33A99"/>
    <w:rsid w:val="00F40E0E"/>
    <w:rsid w:val="00F450A5"/>
    <w:rsid w:val="00F45106"/>
    <w:rsid w:val="00F4528C"/>
    <w:rsid w:val="00F5422C"/>
    <w:rsid w:val="00F5483B"/>
    <w:rsid w:val="00F560DD"/>
    <w:rsid w:val="00F56D4C"/>
    <w:rsid w:val="00F63914"/>
    <w:rsid w:val="00F652E9"/>
    <w:rsid w:val="00F658F3"/>
    <w:rsid w:val="00F65A20"/>
    <w:rsid w:val="00F67145"/>
    <w:rsid w:val="00F676D0"/>
    <w:rsid w:val="00F679ED"/>
    <w:rsid w:val="00F67C74"/>
    <w:rsid w:val="00F67D26"/>
    <w:rsid w:val="00F7050E"/>
    <w:rsid w:val="00F72E3C"/>
    <w:rsid w:val="00F73A7B"/>
    <w:rsid w:val="00F8016B"/>
    <w:rsid w:val="00F804E1"/>
    <w:rsid w:val="00F84AE0"/>
    <w:rsid w:val="00F86D0E"/>
    <w:rsid w:val="00F874CE"/>
    <w:rsid w:val="00F87536"/>
    <w:rsid w:val="00F87F88"/>
    <w:rsid w:val="00F90A9F"/>
    <w:rsid w:val="00F91DF6"/>
    <w:rsid w:val="00F92AE2"/>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D14D4"/>
    <w:rsid w:val="00FD23CD"/>
    <w:rsid w:val="00FD26F6"/>
    <w:rsid w:val="00FD4F5A"/>
    <w:rsid w:val="00FD68B9"/>
    <w:rsid w:val="00FD6CB9"/>
    <w:rsid w:val="00FD7D89"/>
    <w:rsid w:val="00FE3081"/>
    <w:rsid w:val="00FE3E3B"/>
    <w:rsid w:val="00FE7D87"/>
    <w:rsid w:val="00FF0134"/>
    <w:rsid w:val="00FF2931"/>
    <w:rsid w:val="00FF65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7A76"/>
    <w:pPr>
      <w:spacing w:before="120" w:after="120"/>
    </w:pPr>
    <w:rPr>
      <w:rFonts w:ascii="Arial" w:hAnsi="Arial"/>
      <w:snapToGrid w:val="0"/>
      <w:lang w:val="en-GB"/>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val="en-GB"/>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europeaid/prag/annexes.do?group=C"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cba.am/EN/SitePages/Default.aspx"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europeaid/prag/annexes.do?chapterTitleCode=A"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8AE17C-D629-474B-902F-07AB4E487CDF}">
  <ds:schemaRefs>
    <ds:schemaRef ds:uri="http://schemas.microsoft.com/sharepoint/v3/contenttype/forms"/>
  </ds:schemaRefs>
</ds:datastoreItem>
</file>

<file path=customXml/itemProps2.xml><?xml version="1.0" encoding="utf-8"?>
<ds:datastoreItem xmlns:ds="http://schemas.openxmlformats.org/officeDocument/2006/customXml" ds:itemID="{673FE033-7DBD-4C2B-AF83-BAABBE587C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0DCCE3-A1F8-4A15-A2F7-75B1BECC5D3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ED95AAB-5E43-4E2B-942D-CAB944D6D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2613</TotalTime>
  <Pages>15</Pages>
  <Words>6294</Words>
  <Characters>35880</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42090</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Dell</cp:lastModifiedBy>
  <cp:revision>175</cp:revision>
  <cp:lastPrinted>2018-04-13T13:21:00Z</cp:lastPrinted>
  <dcterms:created xsi:type="dcterms:W3CDTF">2018-12-18T11:39:00Z</dcterms:created>
  <dcterms:modified xsi:type="dcterms:W3CDTF">2023-05-05T09:29:00Z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